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before="0" w:after="280"/>
        <w:jc w:val="left"/>
      </w:pPr>
      <w:r>
        <w:rPr>
          <w:rFonts w:ascii="Malgun Gothic" w:hAnsi="Malgun Gothic" w:eastAsia="Malgun Gothic"/>
          <w:b/>
          <w:color w:val="1F4D78"/>
          <w:sz w:val="46"/>
        </w:rPr>
        <w:t>이용약관</w:t>
      </w:r>
    </w:p>
    <w:p>
      <w:pPr>
        <w:pStyle w:val="Heading1"/>
        <w:keepNext/>
        <w:keepLines/>
        <w:spacing w:before="240" w:after="120"/>
      </w:pPr>
      <w:r>
        <w:rPr>
          <w:rFonts w:ascii="Malgun Gothic" w:hAnsi="Malgun Gothic" w:eastAsia="Malgun Gothic"/>
          <w:b/>
          <w:color w:val="2E74B5"/>
          <w:sz w:val="26"/>
        </w:rPr>
        <w:t>제1조 목적</w:t>
      </w:r>
    </w:p>
    <w:p>
      <w:pPr>
        <w:keepLines/>
        <w:spacing w:before="0" w:after="120" w:line="264" w:lineRule="auto"/>
      </w:pPr>
      <w:r>
        <w:rPr>
          <w:rFonts w:ascii="Malgun Gothic" w:hAnsi="Malgun Gothic" w:eastAsia="Malgun Gothic"/>
          <w:sz w:val="22"/>
        </w:rPr>
        <w:t>이 약관은 커넥터뱅크(운영 서비스: ic119.com)(이하 “회사”라 합니다)가 운영하는 ic119.com(https://ic119.com)(이하 “몰”이라 합니다)에서 제공하는 전자상거래 관련 서비스의 이용조건, 절차, 회사와 이용자의 권리·의무 및 책임사항, 상품의 주문·결제·배송·교환·반품·환불, 기타 필요한 사항을 정함을 목적으로 합니다.</w:t>
      </w:r>
    </w:p>
    <w:p>
      <w:pPr>
        <w:pStyle w:val="Heading1"/>
        <w:keepNext/>
        <w:keepLines/>
        <w:spacing w:before="240" w:after="120"/>
      </w:pPr>
      <w:r>
        <w:rPr>
          <w:rFonts w:ascii="Malgun Gothic" w:hAnsi="Malgun Gothic" w:eastAsia="Malgun Gothic"/>
          <w:b/>
          <w:color w:val="2E74B5"/>
          <w:sz w:val="26"/>
        </w:rPr>
        <w:t>제2조 정의</w:t>
      </w:r>
    </w:p>
    <w:p>
      <w:pPr>
        <w:keepLines/>
        <w:spacing w:before="0" w:after="120" w:line="264" w:lineRule="auto"/>
      </w:pPr>
      <w:r>
        <w:rPr>
          <w:rFonts w:ascii="Malgun Gothic" w:hAnsi="Malgun Gothic" w:eastAsia="Malgun Gothic"/>
          <w:sz w:val="22"/>
        </w:rPr>
        <w:t>이 약관에서 사용하는 용어의 뜻은 다음과 같습니다.</w:t>
      </w:r>
    </w:p>
    <w:p>
      <w:pPr>
        <w:keepLines/>
        <w:spacing w:before="0" w:after="120" w:line="264" w:lineRule="auto"/>
      </w:pPr>
      <w:r>
        <w:rPr>
          <w:rFonts w:ascii="Malgun Gothic" w:hAnsi="Malgun Gothic" w:eastAsia="Malgun Gothic"/>
          <w:sz w:val="22"/>
        </w:rPr>
        <w:t>“몰”이란 회사가 재화 또는 용역을 이용자에게 제공하기 위하여 컴퓨터, 모바일 기기 등 정보통신설비를 이용하여 상품을 거래할 수 있도록 설정한 온라인 영업장을 말합니다.</w:t>
      </w:r>
    </w:p>
    <w:p>
      <w:pPr>
        <w:keepLines/>
        <w:spacing w:before="0" w:after="120" w:line="264" w:lineRule="auto"/>
      </w:pPr>
      <w:r>
        <w:rPr>
          <w:rFonts w:ascii="Malgun Gothic" w:hAnsi="Malgun Gothic" w:eastAsia="Malgun Gothic"/>
          <w:sz w:val="22"/>
        </w:rPr>
        <w:t>“이용자”란 몰에 접속하여 이 약관에 따라 회사가 제공하는 서비스를 이용하는 회원 및 비회원을 말합니다.</w:t>
      </w:r>
    </w:p>
    <w:p>
      <w:pPr>
        <w:keepLines/>
        <w:spacing w:before="0" w:after="120" w:line="264" w:lineRule="auto"/>
      </w:pPr>
      <w:r>
        <w:rPr>
          <w:rFonts w:ascii="Malgun Gothic" w:hAnsi="Malgun Gothic" w:eastAsia="Malgun Gothic"/>
          <w:sz w:val="22"/>
        </w:rPr>
        <w:t>“회원”이란 몰에 회원등록을 한 자로서, 계속적으로 몰이 제공하는 서비스를 이용할 수 있는 자를 말합니다.</w:t>
      </w:r>
    </w:p>
    <w:p>
      <w:pPr>
        <w:keepLines/>
        <w:spacing w:before="0" w:after="120" w:line="264" w:lineRule="auto"/>
      </w:pPr>
      <w:r>
        <w:rPr>
          <w:rFonts w:ascii="Malgun Gothic" w:hAnsi="Malgun Gothic" w:eastAsia="Malgun Gothic"/>
          <w:sz w:val="22"/>
        </w:rPr>
        <w:t>“비회원”이란 회원가입 없이 회사가 제공하는 서비스를 이용하는 자를 말합니다.</w:t>
      </w:r>
    </w:p>
    <w:p>
      <w:pPr>
        <w:keepLines/>
        <w:spacing w:before="0" w:after="120" w:line="264" w:lineRule="auto"/>
      </w:pPr>
      <w:r>
        <w:rPr>
          <w:rFonts w:ascii="Malgun Gothic" w:hAnsi="Malgun Gothic" w:eastAsia="Malgun Gothic"/>
          <w:sz w:val="22"/>
        </w:rPr>
        <w:t>“상품”이란 회사가 국내외 공급처 또는 제조사로부터 매입·수입하여 이용자에게 직접 판매하는 전자부품, 커넥터, 케이블, 모듈, 센서류, 전기·전자 관련 부품 및 그 부속품을 말합니다.</w:t>
      </w:r>
    </w:p>
    <w:p>
      <w:pPr>
        <w:keepLines/>
        <w:spacing w:before="0" w:after="120" w:line="264" w:lineRule="auto"/>
      </w:pPr>
      <w:r>
        <w:rPr>
          <w:rFonts w:ascii="Malgun Gothic" w:hAnsi="Malgun Gothic" w:eastAsia="Malgun Gothic"/>
          <w:sz w:val="22"/>
        </w:rPr>
        <w:t>“출고”란 회사가 상품을 택배사 등 운송인에게 인도하거나 이용자에게 발송 처리하는 것을 말합니다.</w:t>
      </w:r>
    </w:p>
    <w:p>
      <w:pPr>
        <w:keepLines/>
        <w:spacing w:before="0" w:after="120" w:line="264" w:lineRule="auto"/>
      </w:pPr>
      <w:r>
        <w:rPr>
          <w:rFonts w:ascii="Malgun Gothic" w:hAnsi="Malgun Gothic" w:eastAsia="Malgun Gothic"/>
          <w:sz w:val="22"/>
        </w:rPr>
        <w:t>“배송 완료”란 택배사 등 운송인이 이용자가 지정한 배송지에 상품을 인도하거나 배송 완료로 처리한 상태를 말합니다.</w:t>
      </w:r>
    </w:p>
    <w:p>
      <w:pPr>
        <w:keepLines/>
        <w:spacing w:before="0" w:after="120" w:line="264" w:lineRule="auto"/>
      </w:pPr>
      <w:r>
        <w:rPr>
          <w:rFonts w:ascii="Malgun Gothic" w:hAnsi="Malgun Gothic" w:eastAsia="Malgun Gothic"/>
          <w:sz w:val="22"/>
        </w:rPr>
        <w:t>“출고 예정일”, “입고 예정일”, “배송 예정일”은 상품 준비, 입고, 검수, 포장, 운송 상황을 고려한 예상 일정이며, 회사가 명시적으로 “확정 보장일” 또는 “납기 보장”이라고 표시한 경우가 아닌 한 특정 일자의 도착을 보장하는 의미가 아닙니다.</w:t>
      </w:r>
    </w:p>
    <w:p>
      <w:pPr>
        <w:keepLines/>
        <w:spacing w:before="0" w:after="120" w:line="264" w:lineRule="auto"/>
      </w:pPr>
      <w:r>
        <w:rPr>
          <w:rFonts w:ascii="Malgun Gothic" w:hAnsi="Malgun Gothic" w:eastAsia="Malgun Gothic"/>
          <w:sz w:val="22"/>
        </w:rPr>
        <w:t>“확정 납기”란 회사가 주문번호, 상품명, 수량, 배송지, 보장 일자를 특정하여 서면, 전자문서, 주문 페이지의 명시적 문구 등으로 별도 보장한 납기일을 말합니다. 단순 상담, 일반 안내, 시스템상 예상일 표시는 확정 납기로 보지 않습니다.</w:t>
      </w:r>
    </w:p>
    <w:p>
      <w:pPr>
        <w:keepLines/>
        <w:spacing w:before="0" w:after="120" w:line="264" w:lineRule="auto"/>
      </w:pPr>
      <w:r>
        <w:rPr>
          <w:rFonts w:ascii="Malgun Gothic" w:hAnsi="Malgun Gothic" w:eastAsia="Malgun Gothic"/>
          <w:sz w:val="22"/>
        </w:rPr>
        <w:t>“영업일”이란 토요일, 일요일, 공휴일 및 회사가 별도로 공지한 휴무일을 제외한 날을 말합니다.</w:t>
      </w:r>
    </w:p>
    <w:p>
      <w:pPr>
        <w:pStyle w:val="Heading1"/>
        <w:keepNext/>
        <w:keepLines/>
        <w:spacing w:before="240" w:after="120"/>
      </w:pPr>
      <w:r>
        <w:rPr>
          <w:rFonts w:ascii="Malgun Gothic" w:hAnsi="Malgun Gothic" w:eastAsia="Malgun Gothic"/>
          <w:b/>
          <w:color w:val="2E74B5"/>
          <w:sz w:val="26"/>
        </w:rPr>
        <w:t>제3조 회사 정보</w:t>
      </w:r>
    </w:p>
    <w:p>
      <w:pPr>
        <w:keepLines/>
        <w:spacing w:before="0" w:after="120" w:line="264" w:lineRule="auto"/>
      </w:pPr>
      <w:r>
        <w:rPr>
          <w:rFonts w:ascii="Malgun Gothic" w:hAnsi="Malgun Gothic" w:eastAsia="Malgun Gothic"/>
          <w:sz w:val="22"/>
        </w:rPr>
        <w:t>회사의 기본 정보는 다음과 같습니다.</w:t>
      </w:r>
    </w:p>
    <w:p>
      <w:pPr>
        <w:keepLines/>
        <w:spacing w:before="0" w:after="120" w:line="264" w:lineRule="auto"/>
      </w:pPr>
      <w:r>
        <w:rPr>
          <w:rFonts w:ascii="Malgun Gothic" w:hAnsi="Malgun Gothic" w:eastAsia="Malgun Gothic"/>
          <w:sz w:val="22"/>
        </w:rPr>
        <w:t>상호명: 커넥터뱅크(운영 서비스: ic119.com)</w:t>
      </w:r>
    </w:p>
    <w:p>
      <w:pPr>
        <w:keepLines/>
        <w:spacing w:before="0" w:after="120" w:line="264" w:lineRule="auto"/>
      </w:pPr>
      <w:r>
        <w:rPr>
          <w:rFonts w:ascii="Malgun Gothic" w:hAnsi="Malgun Gothic" w:eastAsia="Malgun Gothic"/>
          <w:sz w:val="22"/>
        </w:rPr>
        <w:t>대표자명: 배석현</w:t>
      </w:r>
    </w:p>
    <w:p>
      <w:pPr>
        <w:keepLines/>
        <w:spacing w:before="0" w:after="120" w:line="264" w:lineRule="auto"/>
      </w:pPr>
      <w:r>
        <w:rPr>
          <w:rFonts w:ascii="Malgun Gothic" w:hAnsi="Malgun Gothic" w:eastAsia="Malgun Gothic"/>
          <w:sz w:val="22"/>
        </w:rPr>
        <w:t>사업자등록번호: 423-13-02860</w:t>
      </w:r>
    </w:p>
    <w:p>
      <w:pPr>
        <w:keepLines/>
        <w:spacing w:before="0" w:after="120" w:line="264" w:lineRule="auto"/>
      </w:pPr>
      <w:r>
        <w:rPr>
          <w:rFonts w:ascii="Malgun Gothic" w:hAnsi="Malgun Gothic" w:eastAsia="Malgun Gothic"/>
          <w:sz w:val="22"/>
        </w:rPr>
        <w:t>사업장 주소: 경기도 용인시 동백동 81-72</w:t>
      </w:r>
    </w:p>
    <w:p>
      <w:pPr>
        <w:keepLines/>
        <w:spacing w:before="0" w:after="120" w:line="264" w:lineRule="auto"/>
      </w:pPr>
      <w:r>
        <w:rPr>
          <w:rFonts w:ascii="Malgun Gothic" w:hAnsi="Malgun Gothic" w:eastAsia="Malgun Gothic"/>
          <w:sz w:val="22"/>
        </w:rPr>
        <w:t>고객센터 전화번호: 010-2548-4508</w:t>
      </w:r>
    </w:p>
    <w:p>
      <w:pPr>
        <w:keepLines/>
        <w:spacing w:before="0" w:after="120" w:line="264" w:lineRule="auto"/>
      </w:pPr>
      <w:r>
        <w:rPr>
          <w:rFonts w:ascii="Malgun Gothic" w:hAnsi="Malgun Gothic" w:eastAsia="Malgun Gothic"/>
          <w:sz w:val="22"/>
        </w:rPr>
        <w:t>고객센터 이메일: cs@connectorzip.com</w:t>
      </w:r>
    </w:p>
    <w:p>
      <w:pPr>
        <w:keepLines/>
        <w:spacing w:before="0" w:after="120" w:line="264" w:lineRule="auto"/>
      </w:pPr>
      <w:r>
        <w:rPr>
          <w:rFonts w:ascii="Malgun Gothic" w:hAnsi="Malgun Gothic" w:eastAsia="Malgun Gothic"/>
          <w:sz w:val="22"/>
        </w:rPr>
        <w:t>개인정보 보호책임자: 배석현</w:t>
      </w:r>
    </w:p>
    <w:p>
      <w:pPr>
        <w:keepLines/>
        <w:spacing w:before="0" w:after="120" w:line="264" w:lineRule="auto"/>
      </w:pPr>
      <w:r>
        <w:rPr>
          <w:rFonts w:ascii="Malgun Gothic" w:hAnsi="Malgun Gothic" w:eastAsia="Malgun Gothic"/>
          <w:sz w:val="22"/>
        </w:rPr>
        <w:t>호스팅 제공자: Cloudflare</w:t>
      </w:r>
    </w:p>
    <w:p>
      <w:pPr>
        <w:keepLines/>
        <w:spacing w:before="0" w:after="120" w:line="264" w:lineRule="auto"/>
      </w:pPr>
      <w:r>
        <w:rPr>
          <w:rFonts w:ascii="Malgun Gothic" w:hAnsi="Malgun Gothic" w:eastAsia="Malgun Gothic"/>
          <w:sz w:val="22"/>
        </w:rPr>
        <w:t>결제대행사: 토스페이먼츠</w:t>
      </w:r>
    </w:p>
    <w:p>
      <w:pPr>
        <w:pStyle w:val="Heading1"/>
        <w:keepNext/>
        <w:keepLines/>
        <w:spacing w:before="240" w:after="120"/>
      </w:pPr>
      <w:r>
        <w:rPr>
          <w:rFonts w:ascii="Malgun Gothic" w:hAnsi="Malgun Gothic" w:eastAsia="Malgun Gothic"/>
          <w:b/>
          <w:color w:val="2E74B5"/>
          <w:sz w:val="26"/>
        </w:rPr>
        <w:t>제4조 약관의 명시, 효력 및 변경</w:t>
      </w:r>
    </w:p>
    <w:p>
      <w:pPr>
        <w:keepLines/>
        <w:spacing w:before="0" w:after="120" w:line="264" w:lineRule="auto"/>
      </w:pPr>
      <w:r>
        <w:rPr>
          <w:rFonts w:ascii="Malgun Gothic" w:hAnsi="Malgun Gothic" w:eastAsia="Malgun Gothic"/>
          <w:sz w:val="22"/>
        </w:rPr>
        <w:t>회사는 이 약관의 내용과 회사 정보를 이용자가 쉽게 확인할 수 있도록 몰 초기화면 또는 연결화면에 게시합니다.</w:t>
      </w:r>
    </w:p>
    <w:p>
      <w:pPr>
        <w:keepLines/>
        <w:spacing w:before="0" w:after="120" w:line="264" w:lineRule="auto"/>
      </w:pPr>
      <w:r>
        <w:rPr>
          <w:rFonts w:ascii="Malgun Gothic" w:hAnsi="Malgun Gothic" w:eastAsia="Malgun Gothic"/>
          <w:sz w:val="22"/>
        </w:rPr>
        <w:t>회사는 관련 법령을 위반하지 않는 범위에서 이 약관을 변경할 수 있습니다.</w:t>
      </w:r>
    </w:p>
    <w:p>
      <w:pPr>
        <w:keepLines/>
        <w:spacing w:before="0" w:after="120" w:line="264" w:lineRule="auto"/>
      </w:pPr>
      <w:r>
        <w:rPr>
          <w:rFonts w:ascii="Malgun Gothic" w:hAnsi="Malgun Gothic" w:eastAsia="Malgun Gothic"/>
          <w:sz w:val="22"/>
        </w:rPr>
        <w:t>약관을 변경하는 경우 회사는 적용일자 및 변경 사유를 명시하여 적용일 7일 전부터 몰에 공지합니다. 다만 이용자에게 불리하거나 중요한 내용의 변경인 경우에는 적용일 30일 전부터 공지하거나 전자우편, 문자, 알림 등 가능한 방법으로 개별 통지할 수 있습니다.</w:t>
      </w:r>
    </w:p>
    <w:p>
      <w:pPr>
        <w:keepLines/>
        <w:spacing w:before="0" w:after="120" w:line="264" w:lineRule="auto"/>
      </w:pPr>
      <w:r>
        <w:rPr>
          <w:rFonts w:ascii="Malgun Gothic" w:hAnsi="Malgun Gothic" w:eastAsia="Malgun Gothic"/>
          <w:sz w:val="22"/>
        </w:rPr>
        <w:t>변경 약관은 적용일 이후 체결되는 거래부터 적용됩니다. 다만 회사가 변경 약관 공지 시 기존 거래에 대해서도 적용된다고 명시하고, 이용자가 관련 법령상 허용되는 방식으로 동의한 경우에는 그 범위에서 적용될 수 있습니다.</w:t>
      </w:r>
    </w:p>
    <w:p>
      <w:pPr>
        <w:keepLines/>
        <w:spacing w:before="0" w:after="120" w:line="264" w:lineRule="auto"/>
      </w:pPr>
      <w:r>
        <w:rPr>
          <w:rFonts w:ascii="Malgun Gothic" w:hAnsi="Malgun Gothic" w:eastAsia="Malgun Gothic"/>
          <w:sz w:val="22"/>
        </w:rPr>
        <w:t>이 약관에서 정하지 않은 사항은 전자상거래 관련 법령, 약관 관련 법령, 개인정보 관련 법령, 소비자보호 관련 법령 및 일반 상관례에 따릅니다.</w:t>
      </w:r>
    </w:p>
    <w:p>
      <w:pPr>
        <w:pStyle w:val="Heading1"/>
        <w:keepNext/>
        <w:keepLines/>
        <w:spacing w:before="240" w:after="120"/>
      </w:pPr>
      <w:r>
        <w:rPr>
          <w:rFonts w:ascii="Malgun Gothic" w:hAnsi="Malgun Gothic" w:eastAsia="Malgun Gothic"/>
          <w:b/>
          <w:color w:val="2E74B5"/>
          <w:sz w:val="26"/>
        </w:rPr>
        <w:t>제5조 서비스의 제공 및 변경</w:t>
      </w:r>
    </w:p>
    <w:p>
      <w:pPr>
        <w:keepLines/>
        <w:spacing w:before="0" w:after="120" w:line="264" w:lineRule="auto"/>
      </w:pPr>
      <w:r>
        <w:rPr>
          <w:rFonts w:ascii="Malgun Gothic" w:hAnsi="Malgun Gothic" w:eastAsia="Malgun Gothic"/>
          <w:sz w:val="22"/>
        </w:rPr>
        <w:t>회사는 다음 각 호의 서비스를 제공합니다.</w:t>
      </w:r>
    </w:p>
    <w:p>
      <w:pPr>
        <w:keepLines/>
        <w:spacing w:before="0" w:after="120" w:line="264" w:lineRule="auto"/>
      </w:pPr>
      <w:r>
        <w:rPr>
          <w:rFonts w:ascii="Malgun Gothic" w:hAnsi="Malgun Gothic" w:eastAsia="Malgun Gothic"/>
          <w:sz w:val="22"/>
        </w:rPr>
        <w:t>상품 정보 제공 및 판매</w:t>
      </w:r>
    </w:p>
    <w:p>
      <w:pPr>
        <w:keepLines/>
        <w:spacing w:before="0" w:after="120" w:line="264" w:lineRule="auto"/>
      </w:pPr>
      <w:r>
        <w:rPr>
          <w:rFonts w:ascii="Malgun Gothic" w:hAnsi="Malgun Gothic" w:eastAsia="Malgun Gothic"/>
          <w:sz w:val="22"/>
        </w:rPr>
        <w:t>주문, 결제, 배송, 교환, 반품, 환불 관련 서비스</w:t>
      </w:r>
    </w:p>
    <w:p>
      <w:pPr>
        <w:keepLines/>
        <w:spacing w:before="0" w:after="120" w:line="264" w:lineRule="auto"/>
      </w:pPr>
      <w:r>
        <w:rPr>
          <w:rFonts w:ascii="Malgun Gothic" w:hAnsi="Malgun Gothic" w:eastAsia="Malgun Gothic"/>
          <w:sz w:val="22"/>
        </w:rPr>
        <w:t>회원관리 및 고객상담</w:t>
      </w:r>
    </w:p>
    <w:p>
      <w:pPr>
        <w:keepLines/>
        <w:spacing w:before="0" w:after="120" w:line="264" w:lineRule="auto"/>
      </w:pPr>
      <w:r>
        <w:rPr>
          <w:rFonts w:ascii="Malgun Gothic" w:hAnsi="Malgun Gothic" w:eastAsia="Malgun Gothic"/>
          <w:sz w:val="22"/>
        </w:rPr>
        <w:t>기타 회사가 정하는 서비스</w:t>
      </w:r>
    </w:p>
    <w:p>
      <w:pPr>
        <w:keepLines/>
        <w:spacing w:before="0" w:after="120" w:line="264" w:lineRule="auto"/>
      </w:pPr>
      <w:r>
        <w:rPr>
          <w:rFonts w:ascii="Malgun Gothic" w:hAnsi="Malgun Gothic" w:eastAsia="Malgun Gothic"/>
          <w:sz w:val="22"/>
        </w:rPr>
        <w:t>회사는 상품의 품절, 단종, 수급 불안정, 원가 변동, 검수 불합격, 시스템 점검, 보안상 필요, 법령 또는 정책 변경 등의 사유가 있는 경우 서비스 또는 상품의 내용을 변경하거나 판매를 중단할 수 있습니다.</w:t>
      </w:r>
    </w:p>
    <w:p>
      <w:pPr>
        <w:keepLines/>
        <w:spacing w:before="0" w:after="120" w:line="264" w:lineRule="auto"/>
      </w:pPr>
      <w:r>
        <w:rPr>
          <w:rFonts w:ascii="Malgun Gothic" w:hAnsi="Malgun Gothic" w:eastAsia="Malgun Gothic"/>
          <w:sz w:val="22"/>
        </w:rPr>
        <w:t>회사가 이미 체결된 주문을 이행할 수 없게 된 경우 회사는 이용자에게 지체 없이 사유를 안내하고, 주문 유지, 취소, 환불, 대체 상품 안내 등 합리적인 절차를 제공합니다.</w:t>
      </w:r>
    </w:p>
    <w:p>
      <w:pPr>
        <w:pStyle w:val="Heading1"/>
        <w:keepNext/>
        <w:keepLines/>
        <w:spacing w:before="240" w:after="120"/>
      </w:pPr>
      <w:r>
        <w:rPr>
          <w:rFonts w:ascii="Malgun Gothic" w:hAnsi="Malgun Gothic" w:eastAsia="Malgun Gothic"/>
          <w:b/>
          <w:color w:val="2E74B5"/>
          <w:sz w:val="26"/>
        </w:rPr>
        <w:t>제6조 회원가입 및 계정 관리</w:t>
      </w:r>
    </w:p>
    <w:p>
      <w:pPr>
        <w:keepLines/>
        <w:spacing w:before="0" w:after="120" w:line="264" w:lineRule="auto"/>
      </w:pPr>
      <w:r>
        <w:rPr>
          <w:rFonts w:ascii="Malgun Gothic" w:hAnsi="Malgun Gothic" w:eastAsia="Malgun Gothic"/>
          <w:sz w:val="22"/>
        </w:rPr>
        <w:t>이용자는 회사가 정한 가입 양식에 따라 회원정보를 기입하고 이 약관 및 개인정보처리방침에 동의함으로써 회원가입을 신청할 수 있습니다.</w:t>
      </w:r>
    </w:p>
    <w:p>
      <w:pPr>
        <w:keepLines/>
        <w:spacing w:before="0" w:after="120" w:line="264" w:lineRule="auto"/>
      </w:pPr>
      <w:r>
        <w:rPr>
          <w:rFonts w:ascii="Malgun Gothic" w:hAnsi="Malgun Gothic" w:eastAsia="Malgun Gothic"/>
          <w:sz w:val="22"/>
        </w:rPr>
        <w:t>회사는 다음 각 호에 해당하는 경우 회원가입 신청을 거절하거나 사후에 회원자격을 제한 또는 상실시킬 수 있습니다.</w:t>
      </w:r>
    </w:p>
    <w:p>
      <w:pPr>
        <w:keepLines/>
        <w:spacing w:before="0" w:after="120" w:line="264" w:lineRule="auto"/>
      </w:pPr>
      <w:r>
        <w:rPr>
          <w:rFonts w:ascii="Malgun Gothic" w:hAnsi="Malgun Gothic" w:eastAsia="Malgun Gothic"/>
          <w:sz w:val="22"/>
        </w:rPr>
        <w:t>허위 정보를 기재한 경우</w:t>
      </w:r>
    </w:p>
    <w:p>
      <w:pPr>
        <w:keepLines/>
        <w:spacing w:before="0" w:after="120" w:line="264" w:lineRule="auto"/>
      </w:pPr>
      <w:r>
        <w:rPr>
          <w:rFonts w:ascii="Malgun Gothic" w:hAnsi="Malgun Gothic" w:eastAsia="Malgun Gothic"/>
          <w:sz w:val="22"/>
        </w:rPr>
        <w:t>타인의 정보를 도용한 경우</w:t>
      </w:r>
    </w:p>
    <w:p>
      <w:pPr>
        <w:keepLines/>
        <w:spacing w:before="0" w:after="120" w:line="264" w:lineRule="auto"/>
      </w:pPr>
      <w:r>
        <w:rPr>
          <w:rFonts w:ascii="Malgun Gothic" w:hAnsi="Malgun Gothic" w:eastAsia="Malgun Gothic"/>
          <w:sz w:val="22"/>
        </w:rPr>
        <w:t>과거 이 약관 위반 등으로 회원자격이 제한된 적이 있는 경우</w:t>
      </w:r>
    </w:p>
    <w:p>
      <w:pPr>
        <w:keepLines/>
        <w:spacing w:before="0" w:after="120" w:line="264" w:lineRule="auto"/>
      </w:pPr>
      <w:r>
        <w:rPr>
          <w:rFonts w:ascii="Malgun Gothic" w:hAnsi="Malgun Gothic" w:eastAsia="Malgun Gothic"/>
          <w:sz w:val="22"/>
        </w:rPr>
        <w:t>영리 목적의 비정상적 구매, 시스템 장애 유발, 부정 주문 등 회사 운영을 방해할 우려가 있는 경우</w:t>
      </w:r>
    </w:p>
    <w:p>
      <w:pPr>
        <w:keepLines/>
        <w:spacing w:before="0" w:after="120" w:line="264" w:lineRule="auto"/>
      </w:pPr>
      <w:r>
        <w:rPr>
          <w:rFonts w:ascii="Malgun Gothic" w:hAnsi="Malgun Gothic" w:eastAsia="Malgun Gothic"/>
          <w:sz w:val="22"/>
        </w:rPr>
        <w:t>기타 회원으로 등록하는 것이 회사의 기술상·운영상 현저히 곤란한 경우</w:t>
      </w:r>
    </w:p>
    <w:p>
      <w:pPr>
        <w:keepLines/>
        <w:spacing w:before="0" w:after="120" w:line="264" w:lineRule="auto"/>
      </w:pPr>
      <w:r>
        <w:rPr>
          <w:rFonts w:ascii="Malgun Gothic" w:hAnsi="Malgun Gothic" w:eastAsia="Malgun Gothic"/>
          <w:sz w:val="22"/>
        </w:rPr>
        <w:t>회원은 가입정보에 변경이 있는 경우 즉시 회원정보를 수정하거나 회사에 알려야 합니다. 회원이 이를 이행하지 않아 발생한 배송 지연, 오배송, 반송, 재배송비, 연락 불능 등의 불이익은 회사의 귀책 사유가 없는 한 회원이 부담합니다.</w:t>
      </w:r>
    </w:p>
    <w:p>
      <w:pPr>
        <w:keepLines/>
        <w:spacing w:before="0" w:after="120" w:line="264" w:lineRule="auto"/>
      </w:pPr>
      <w:r>
        <w:rPr>
          <w:rFonts w:ascii="Malgun Gothic" w:hAnsi="Malgun Gothic" w:eastAsia="Malgun Gothic"/>
          <w:sz w:val="22"/>
        </w:rPr>
        <w:t>아이디와 비밀번호 관리 책임은 회원에게 있으며, 회원의 관리 소홀, 제3자 제공, 도용 방치 등으로 인한 손해에 대하여 회사는 회사의 귀책 사유가 없는 한 책임을 부담하지 않습니다.</w:t>
      </w:r>
    </w:p>
    <w:p>
      <w:pPr>
        <w:pStyle w:val="Heading1"/>
        <w:keepNext/>
        <w:keepLines/>
        <w:spacing w:before="240" w:after="120"/>
      </w:pPr>
      <w:r>
        <w:rPr>
          <w:rFonts w:ascii="Malgun Gothic" w:hAnsi="Malgun Gothic" w:eastAsia="Malgun Gothic"/>
          <w:b/>
          <w:color w:val="2E74B5"/>
          <w:sz w:val="26"/>
        </w:rPr>
        <w:t>제7조 회원 탈퇴 및 자격 제한</w:t>
      </w:r>
    </w:p>
    <w:p>
      <w:pPr>
        <w:keepLines/>
        <w:spacing w:before="0" w:after="120" w:line="264" w:lineRule="auto"/>
      </w:pPr>
      <w:r>
        <w:rPr>
          <w:rFonts w:ascii="Malgun Gothic" w:hAnsi="Malgun Gothic" w:eastAsia="Malgun Gothic"/>
          <w:sz w:val="22"/>
        </w:rPr>
        <w:t>회원은 언제든지 회사에 회원 탈퇴를 요청할 수 있으며, 회사는 관련 법령에 따라 보존이 필요한 거래기록을 제외하고 회원 탈퇴 절차를 진행합니다.</w:t>
      </w:r>
    </w:p>
    <w:p>
      <w:pPr>
        <w:keepLines/>
        <w:spacing w:before="0" w:after="120" w:line="264" w:lineRule="auto"/>
      </w:pPr>
      <w:r>
        <w:rPr>
          <w:rFonts w:ascii="Malgun Gothic" w:hAnsi="Malgun Gothic" w:eastAsia="Malgun Gothic"/>
          <w:sz w:val="22"/>
        </w:rPr>
        <w:t>회사는 회원이 다음 각 호에 해당하는 경우 회원자격을 제한, 정지 또는 상실시킬 수 있습니다.</w:t>
      </w:r>
    </w:p>
    <w:p>
      <w:pPr>
        <w:keepLines/>
        <w:spacing w:before="0" w:after="120" w:line="264" w:lineRule="auto"/>
      </w:pPr>
      <w:r>
        <w:rPr>
          <w:rFonts w:ascii="Malgun Gothic" w:hAnsi="Malgun Gothic" w:eastAsia="Malgun Gothic"/>
          <w:sz w:val="22"/>
        </w:rPr>
        <w:t>주문, 결제, 반품, 환불 과정에서 허위 또는 부정한 행위를 한 경우</w:t>
      </w:r>
    </w:p>
    <w:p>
      <w:pPr>
        <w:keepLines/>
        <w:spacing w:before="0" w:after="120" w:line="264" w:lineRule="auto"/>
      </w:pPr>
      <w:r>
        <w:rPr>
          <w:rFonts w:ascii="Malgun Gothic" w:hAnsi="Malgun Gothic" w:eastAsia="Malgun Gothic"/>
          <w:sz w:val="22"/>
        </w:rPr>
        <w:t>타인의 개인정보, 결제수단, 계정을 무단 사용한 경우</w:t>
      </w:r>
    </w:p>
    <w:p>
      <w:pPr>
        <w:keepLines/>
        <w:spacing w:before="0" w:after="120" w:line="264" w:lineRule="auto"/>
      </w:pPr>
      <w:r>
        <w:rPr>
          <w:rFonts w:ascii="Malgun Gothic" w:hAnsi="Malgun Gothic" w:eastAsia="Malgun Gothic"/>
          <w:sz w:val="22"/>
        </w:rPr>
        <w:t>회사, 다른 이용자 또는 제3자의 권리나 업무를 침해한 경우</w:t>
      </w:r>
    </w:p>
    <w:p>
      <w:pPr>
        <w:keepLines/>
        <w:spacing w:before="0" w:after="120" w:line="264" w:lineRule="auto"/>
      </w:pPr>
      <w:r>
        <w:rPr>
          <w:rFonts w:ascii="Malgun Gothic" w:hAnsi="Malgun Gothic" w:eastAsia="Malgun Gothic"/>
          <w:sz w:val="22"/>
        </w:rPr>
        <w:t>악성 코드 유포, 비정상 접속, 크롤링, 시스템 장애 유발 등 서비스 운영을 방해한 경우</w:t>
      </w:r>
    </w:p>
    <w:p>
      <w:pPr>
        <w:keepLines/>
        <w:spacing w:before="0" w:after="120" w:line="264" w:lineRule="auto"/>
      </w:pPr>
      <w:r>
        <w:rPr>
          <w:rFonts w:ascii="Malgun Gothic" w:hAnsi="Malgun Gothic" w:eastAsia="Malgun Gothic"/>
          <w:sz w:val="22"/>
        </w:rPr>
        <w:t>반복적 악성 민원, 폭언, 협박, 업무방해 등 정상적인 고객상담을 현저히 곤란하게 한 경우</w:t>
      </w:r>
    </w:p>
    <w:p>
      <w:pPr>
        <w:keepLines/>
        <w:spacing w:before="0" w:after="120" w:line="264" w:lineRule="auto"/>
      </w:pPr>
      <w:r>
        <w:rPr>
          <w:rFonts w:ascii="Malgun Gothic" w:hAnsi="Malgun Gothic" w:eastAsia="Malgun Gothic"/>
          <w:sz w:val="22"/>
        </w:rPr>
        <w:t>이 약관 또는 관련 법령을 위반한 경우</w:t>
      </w:r>
    </w:p>
    <w:p>
      <w:pPr>
        <w:pStyle w:val="Heading1"/>
        <w:keepNext/>
        <w:keepLines/>
        <w:spacing w:before="240" w:after="120"/>
      </w:pPr>
      <w:r>
        <w:rPr>
          <w:rFonts w:ascii="Malgun Gothic" w:hAnsi="Malgun Gothic" w:eastAsia="Malgun Gothic"/>
          <w:b/>
          <w:color w:val="2E74B5"/>
          <w:sz w:val="26"/>
        </w:rPr>
        <w:t>제8조 개인정보 보호</w:t>
      </w:r>
    </w:p>
    <w:p>
      <w:pPr>
        <w:keepLines/>
        <w:spacing w:before="0" w:after="120" w:line="264" w:lineRule="auto"/>
      </w:pPr>
      <w:r>
        <w:rPr>
          <w:rFonts w:ascii="Malgun Gothic" w:hAnsi="Malgun Gothic" w:eastAsia="Malgun Gothic"/>
          <w:sz w:val="22"/>
        </w:rPr>
        <w:t>회사는 개인정보 관련 법령에 따라 이용자의 개인정보를 보호하며, 개인정보의 처리에 관한 상세 사항은 몰에 게시된 개인정보처리방침에 따릅니다.</w:t>
      </w:r>
    </w:p>
    <w:p>
      <w:pPr>
        <w:keepLines/>
        <w:spacing w:before="0" w:after="120" w:line="264" w:lineRule="auto"/>
      </w:pPr>
      <w:r>
        <w:rPr>
          <w:rFonts w:ascii="Malgun Gothic" w:hAnsi="Malgun Gothic" w:eastAsia="Malgun Gothic"/>
          <w:sz w:val="22"/>
        </w:rPr>
        <w:t>회사는 주문, 결제, 배송, 고객상담, 교환·반품·환불, 하자 검수, 세금·회계 처리 등 거래 이행에 필요한 범위에서 개인정보를 처리합니다.</w:t>
      </w:r>
    </w:p>
    <w:p>
      <w:pPr>
        <w:keepLines/>
        <w:spacing w:before="0" w:after="120" w:line="264" w:lineRule="auto"/>
      </w:pPr>
      <w:r>
        <w:rPr>
          <w:rFonts w:ascii="Malgun Gothic" w:hAnsi="Malgun Gothic" w:eastAsia="Malgun Gothic"/>
          <w:sz w:val="22"/>
        </w:rPr>
        <w:t>마케팅 정보 수신 동의는 선택 사항이며, 이용자는 언제든지 수신 동의를 철회할 수 있습니다.</w:t>
      </w:r>
    </w:p>
    <w:p>
      <w:pPr>
        <w:pStyle w:val="Heading1"/>
        <w:keepNext/>
        <w:keepLines/>
        <w:spacing w:before="240" w:after="120"/>
      </w:pPr>
      <w:r>
        <w:rPr>
          <w:rFonts w:ascii="Malgun Gothic" w:hAnsi="Malgun Gothic" w:eastAsia="Malgun Gothic"/>
          <w:b/>
          <w:color w:val="2E74B5"/>
          <w:sz w:val="26"/>
        </w:rPr>
        <w:t>제9조 주문 및 매매계약의 성립</w:t>
      </w:r>
    </w:p>
    <w:p>
      <w:pPr>
        <w:keepLines/>
        <w:spacing w:before="0" w:after="120" w:line="264" w:lineRule="auto"/>
      </w:pPr>
      <w:r>
        <w:rPr>
          <w:rFonts w:ascii="Malgun Gothic" w:hAnsi="Malgun Gothic" w:eastAsia="Malgun Gothic"/>
          <w:sz w:val="22"/>
        </w:rPr>
        <w:t>이용자는 몰에서 다음 절차에 따라 주문할 수 있습니다.</w:t>
      </w:r>
    </w:p>
    <w:p>
      <w:pPr>
        <w:keepLines/>
        <w:spacing w:before="0" w:after="120" w:line="264" w:lineRule="auto"/>
      </w:pPr>
      <w:r>
        <w:rPr>
          <w:rFonts w:ascii="Malgun Gothic" w:hAnsi="Malgun Gothic" w:eastAsia="Malgun Gothic"/>
          <w:sz w:val="22"/>
        </w:rPr>
        <w:t>상품 선택</w:t>
      </w:r>
    </w:p>
    <w:p>
      <w:pPr>
        <w:keepLines/>
        <w:spacing w:before="0" w:after="120" w:line="264" w:lineRule="auto"/>
      </w:pPr>
      <w:r>
        <w:rPr>
          <w:rFonts w:ascii="Malgun Gothic" w:hAnsi="Malgun Gothic" w:eastAsia="Malgun Gothic"/>
          <w:sz w:val="22"/>
        </w:rPr>
        <w:t>모델명, 규격, 수량, 배송정보, 결제정보 확인</w:t>
      </w:r>
    </w:p>
    <w:p>
      <w:pPr>
        <w:keepLines/>
        <w:spacing w:before="0" w:after="120" w:line="264" w:lineRule="auto"/>
      </w:pPr>
      <w:r>
        <w:rPr>
          <w:rFonts w:ascii="Malgun Gothic" w:hAnsi="Malgun Gothic" w:eastAsia="Malgun Gothic"/>
          <w:sz w:val="22"/>
        </w:rPr>
        <w:t>약관, 개인정보 처리, 배송·교환·반품·환불 조건 확인</w:t>
      </w:r>
    </w:p>
    <w:p>
      <w:pPr>
        <w:keepLines/>
        <w:spacing w:before="0" w:after="120" w:line="264" w:lineRule="auto"/>
      </w:pPr>
      <w:r>
        <w:rPr>
          <w:rFonts w:ascii="Malgun Gothic" w:hAnsi="Malgun Gothic" w:eastAsia="Malgun Gothic"/>
          <w:sz w:val="22"/>
        </w:rPr>
        <w:t>결제 또는 주문 신청</w:t>
      </w:r>
    </w:p>
    <w:p>
      <w:pPr>
        <w:keepLines/>
        <w:spacing w:before="0" w:after="120" w:line="264" w:lineRule="auto"/>
      </w:pPr>
      <w:r>
        <w:rPr>
          <w:rFonts w:ascii="Malgun Gothic" w:hAnsi="Malgun Gothic" w:eastAsia="Malgun Gothic"/>
          <w:sz w:val="22"/>
        </w:rPr>
        <w:t>회사의 주문 접수 또는 결제 완료 통지</w:t>
      </w:r>
    </w:p>
    <w:p>
      <w:pPr>
        <w:keepLines/>
        <w:spacing w:before="0" w:after="120" w:line="264" w:lineRule="auto"/>
      </w:pPr>
      <w:r>
        <w:rPr>
          <w:rFonts w:ascii="Malgun Gothic" w:hAnsi="Malgun Gothic" w:eastAsia="Malgun Gothic"/>
          <w:sz w:val="22"/>
        </w:rPr>
        <w:t>매매계약은 이용자의 주문 신청에 대하여 회사가 주문 접수 또는 결제 완료 통지를 한 때 성립합니다. 다만 품절, 재고 전산 오류, 가격·상품정보의 명백한 오류, 검수 과정에서 발견된 하자, 제조사 단종, 공급처 사정, 입고 지연, 결제 승인 오류 등 계약 이행이 곤란한 사유가 주문 후 확인된 경우 회사는 이용자에게 그 사유를 안내하고 주문을 취소하거나 환불할 수 있습니다.</w:t>
      </w:r>
    </w:p>
    <w:p>
      <w:pPr>
        <w:keepLines/>
        <w:spacing w:before="0" w:after="120" w:line="264" w:lineRule="auto"/>
      </w:pPr>
      <w:r>
        <w:rPr>
          <w:rFonts w:ascii="Malgun Gothic" w:hAnsi="Malgun Gothic" w:eastAsia="Malgun Gothic"/>
          <w:sz w:val="22"/>
        </w:rPr>
        <w:t>회사는 일부 상품에 대하여 최소 주문수량, 포장 단위, 구매 가능 수량, 대량 구매 상담 조건을 정할 수 있습니다.</w:t>
      </w:r>
    </w:p>
    <w:p>
      <w:pPr>
        <w:keepLines/>
        <w:spacing w:before="0" w:after="120" w:line="264" w:lineRule="auto"/>
      </w:pPr>
      <w:r>
        <w:rPr>
          <w:rFonts w:ascii="Malgun Gothic" w:hAnsi="Malgun Gothic" w:eastAsia="Malgun Gothic"/>
          <w:sz w:val="22"/>
        </w:rPr>
        <w:t>이용자가 사업자, 기관, 학교, 연구소, 제조업체, 프로젝트 구매자 또는 대량 구매자인 경우, 구매 목적, 적용 제품, 생산 투입 여부, 인증 필요 여부, 납기, 수량, 호환성 등을 주문 전에 확인하여야 합니다.</w:t>
      </w:r>
    </w:p>
    <w:p>
      <w:pPr>
        <w:pStyle w:val="Heading1"/>
        <w:keepNext/>
        <w:keepLines/>
        <w:spacing w:before="240" w:after="120"/>
      </w:pPr>
      <w:r>
        <w:rPr>
          <w:rFonts w:ascii="Malgun Gothic" w:hAnsi="Malgun Gothic" w:eastAsia="Malgun Gothic"/>
          <w:b/>
          <w:color w:val="2E74B5"/>
          <w:sz w:val="26"/>
        </w:rPr>
        <w:t>제10조 상품 정보 확인 의무</w:t>
      </w:r>
    </w:p>
    <w:p>
      <w:pPr>
        <w:keepLines/>
        <w:spacing w:before="0" w:after="120" w:line="264" w:lineRule="auto"/>
      </w:pPr>
      <w:r>
        <w:rPr>
          <w:rFonts w:ascii="Malgun Gothic" w:hAnsi="Malgun Gothic" w:eastAsia="Malgun Gothic"/>
          <w:sz w:val="22"/>
        </w:rPr>
        <w:t>전자부품은 모델명, 제조사, 핀 수, 피치, 치수, 정격 전압·전류, 온도 범위, 재질, 실장 방식, 케이블 방향, 극성, 커넥터 키 구조, 핀 배열, 통신 방식, 소프트웨어·펌웨어, 인증 요건 등에 따라 사용 가능 여부가 달라질 수 있습니다.</w:t>
      </w:r>
    </w:p>
    <w:p>
      <w:pPr>
        <w:keepLines/>
        <w:spacing w:before="0" w:after="120" w:line="264" w:lineRule="auto"/>
      </w:pPr>
      <w:r>
        <w:rPr>
          <w:rFonts w:ascii="Malgun Gothic" w:hAnsi="Malgun Gothic" w:eastAsia="Malgun Gothic"/>
          <w:sz w:val="22"/>
        </w:rPr>
        <w:t>이용자는 주문 전 상품 상세페이지, 데이터시트, 도면, 모델명, 옵션, 수량, 포장 단위, 사용 환경, 호환 대상 장비 또는 회로와의 적합성을 직접 확인하여야 합니다.</w:t>
      </w:r>
    </w:p>
    <w:p>
      <w:pPr>
        <w:keepLines/>
        <w:spacing w:before="0" w:after="120" w:line="264" w:lineRule="auto"/>
      </w:pPr>
      <w:r>
        <w:rPr>
          <w:rFonts w:ascii="Malgun Gothic" w:hAnsi="Malgun Gothic" w:eastAsia="Malgun Gothic"/>
          <w:sz w:val="22"/>
        </w:rPr>
        <w:t>회사가 특정 사용 목적, 특정 장비, 특정 프로젝트에 대한 적합성 또는 호환성을 명시적으로 보증한 경우를 제외하고, 회사가 제공하는 일반 상품 정보, 상담, 추천, 검색 결과, 이미지, 데이터시트 링크 또는 설명은 구매자의 확인을 보조하기 위한 참고자료입니다.</w:t>
      </w:r>
    </w:p>
    <w:p>
      <w:pPr>
        <w:keepLines/>
        <w:spacing w:before="0" w:after="120" w:line="264" w:lineRule="auto"/>
      </w:pPr>
      <w:r>
        <w:rPr>
          <w:rFonts w:ascii="Malgun Gothic" w:hAnsi="Malgun Gothic" w:eastAsia="Malgun Gothic"/>
          <w:sz w:val="22"/>
        </w:rPr>
        <w:t>이용자의 오주문, 규격 착오, 모델명 오인, 핀 수·피치·치수 착오, 호환성 미확인, 인증 필요 여부 미확인, 사용 환경 미검토로 인한 교환·반품 배송비 및 손해는 회사의 귀책 사유가 없는 한 이용자가 부담합니다.</w:t>
      </w:r>
    </w:p>
    <w:p>
      <w:pPr>
        <w:keepLines/>
        <w:spacing w:before="0" w:after="120" w:line="264" w:lineRule="auto"/>
      </w:pPr>
      <w:r>
        <w:rPr>
          <w:rFonts w:ascii="Malgun Gothic" w:hAnsi="Malgun Gothic" w:eastAsia="Malgun Gothic"/>
          <w:sz w:val="22"/>
        </w:rPr>
        <w:t>긴급 납기, 생산 투입, 연구 일정, 시험 일정, 납품 일정, 행사 일정 등 특정 일정에 맞추어 사용해야 하는 경우 이용자는 주문 전 고객센터를 통해 재고, 검수 가능 여부, 출고 가능 여부, 배송 예상 일정을 확인하여야 합니다.</w:t>
      </w:r>
    </w:p>
    <w:p>
      <w:pPr>
        <w:pStyle w:val="Heading1"/>
        <w:keepNext/>
        <w:keepLines/>
        <w:spacing w:before="240" w:after="120"/>
      </w:pPr>
      <w:r>
        <w:rPr>
          <w:rFonts w:ascii="Malgun Gothic" w:hAnsi="Malgun Gothic" w:eastAsia="Malgun Gothic"/>
          <w:b/>
          <w:color w:val="2E74B5"/>
          <w:sz w:val="26"/>
        </w:rPr>
        <w:t>제11조 상품 정보, 기술자료 및 이미지에 관한 고지</w:t>
      </w:r>
    </w:p>
    <w:p>
      <w:pPr>
        <w:keepLines/>
        <w:spacing w:before="0" w:after="120" w:line="264" w:lineRule="auto"/>
      </w:pPr>
      <w:r>
        <w:rPr>
          <w:rFonts w:ascii="Malgun Gothic" w:hAnsi="Malgun Gothic" w:eastAsia="Malgun Gothic"/>
          <w:sz w:val="22"/>
        </w:rPr>
        <w:t>상품 이미지, 색상, 외관, 포장, 라벨, 인쇄, 부속품 형태, 구성품 배열, 로트 표기, 원산지 표기, 매뉴얼 언어 등은 촬영 환경, 생산 로트, 제조사 정책, 수입 시점, 포장 단위, 공급 시점에 따라 실제 상품과 차이가 있을 수 있습니다.</w:t>
      </w:r>
    </w:p>
    <w:p>
      <w:pPr>
        <w:keepLines/>
        <w:spacing w:before="0" w:after="120" w:line="264" w:lineRule="auto"/>
      </w:pPr>
      <w:r>
        <w:rPr>
          <w:rFonts w:ascii="Malgun Gothic" w:hAnsi="Malgun Gothic" w:eastAsia="Malgun Gothic"/>
          <w:sz w:val="22"/>
        </w:rPr>
        <w:t>회사는 상품의 핵심 기능, 모델명, 주요 규격, 수량, 구성 등 거래상 중요한 사항이 표시·광고 내용과 다르지 않도록 합리적인 주의를 다합니다.</w:t>
      </w:r>
    </w:p>
    <w:p>
      <w:pPr>
        <w:keepLines/>
        <w:spacing w:before="0" w:after="120" w:line="264" w:lineRule="auto"/>
      </w:pPr>
      <w:r>
        <w:rPr>
          <w:rFonts w:ascii="Malgun Gothic" w:hAnsi="Malgun Gothic" w:eastAsia="Malgun Gothic"/>
          <w:sz w:val="22"/>
        </w:rPr>
        <w:t>제조사 또는 공급처가 제공하는 데이터시트, 도면, 매뉴얼, 인증자료, 기술문서, 예제코드, 라이브러리 등은 제조사 사양 변경, 생산 로트 변경, 단종, 펌웨어 변경, 부품 대체 등에 따라 달라질 수 있습니다.</w:t>
      </w:r>
    </w:p>
    <w:p>
      <w:pPr>
        <w:keepLines/>
        <w:spacing w:before="0" w:after="120" w:line="264" w:lineRule="auto"/>
      </w:pPr>
      <w:r>
        <w:rPr>
          <w:rFonts w:ascii="Malgun Gothic" w:hAnsi="Malgun Gothic" w:eastAsia="Malgun Gothic"/>
          <w:sz w:val="22"/>
        </w:rPr>
        <w:t>동일 모델 또는 호환 모델이라도 생산 로트, 제조국, 제조 시점, 포장 방식, 색상 톤, 인쇄 위치, 라벨 형식, 미세한 외관 차이가 있을 수 있으며, 상품의 본질적 성능·기능·규격에 영향을 미치지 않는 범위의 차이는 하자 또는 오배송으로 보지 않을 수 있습니다.</w:t>
      </w:r>
    </w:p>
    <w:p>
      <w:pPr>
        <w:keepLines/>
        <w:spacing w:before="0" w:after="120" w:line="264" w:lineRule="auto"/>
      </w:pPr>
      <w:r>
        <w:rPr>
          <w:rFonts w:ascii="Malgun Gothic" w:hAnsi="Malgun Gothic" w:eastAsia="Malgun Gothic"/>
          <w:sz w:val="22"/>
        </w:rPr>
        <w:t>다만, 상품이 표시·광고 또는 계약 내용과 실질적으로 다르거나 상품 자체에 하자가 있는 경우 이용자는 관련 법령 및 이 약관에 따라 교환, 반품, 환불을 요청할 수 있습니다.</w:t>
      </w:r>
    </w:p>
    <w:p>
      <w:pPr>
        <w:pStyle w:val="Heading1"/>
        <w:keepNext/>
        <w:keepLines/>
        <w:spacing w:before="240" w:after="120"/>
      </w:pPr>
      <w:r>
        <w:rPr>
          <w:rFonts w:ascii="Malgun Gothic" w:hAnsi="Malgun Gothic" w:eastAsia="Malgun Gothic"/>
          <w:b/>
          <w:color w:val="2E74B5"/>
          <w:sz w:val="26"/>
        </w:rPr>
        <w:t>제12조 호환성 및 사용 적합성</w:t>
      </w:r>
    </w:p>
    <w:p>
      <w:pPr>
        <w:keepLines/>
        <w:spacing w:before="0" w:after="120" w:line="264" w:lineRule="auto"/>
      </w:pPr>
      <w:r>
        <w:rPr>
          <w:rFonts w:ascii="Malgun Gothic" w:hAnsi="Malgun Gothic" w:eastAsia="Malgun Gothic"/>
          <w:sz w:val="22"/>
        </w:rPr>
        <w:t>회사는 상품 자체의 하자, 오배송, 표시·광고 내용과 다른 상품 배송에 대하여 관련 법령에 따른 책임을 부담합니다.</w:t>
      </w:r>
    </w:p>
    <w:p>
      <w:pPr>
        <w:keepLines/>
        <w:spacing w:before="0" w:after="120" w:line="264" w:lineRule="auto"/>
      </w:pPr>
      <w:r>
        <w:rPr>
          <w:rFonts w:ascii="Malgun Gothic" w:hAnsi="Malgun Gothic" w:eastAsia="Malgun Gothic"/>
          <w:sz w:val="22"/>
        </w:rPr>
        <w:t>회사가 특정 회로, 장비, 제품, 프로젝트, 인증, 양산 환경, 산업 표준, 안전 기준에 대한 적합성 또는 호환성을 명시적으로 보증하지 않은 경우, 해당 사용 목적에의 적합성은 이용자가 판단하여야 합니다.</w:t>
      </w:r>
    </w:p>
    <w:p>
      <w:pPr>
        <w:keepLines/>
        <w:spacing w:before="0" w:after="120" w:line="264" w:lineRule="auto"/>
      </w:pPr>
      <w:r>
        <w:rPr>
          <w:rFonts w:ascii="Malgun Gothic" w:hAnsi="Malgun Gothic" w:eastAsia="Malgun Gothic"/>
          <w:sz w:val="22"/>
        </w:rPr>
        <w:t>연구개발, 시제품 제작, 생산 투입, 산업용 설비, 학교·기관 프로젝트, 대량 구매의 경우 이용자는 사전 샘플 테스트, 전기적 안전성 검토, 인증 요건 확인, 사용 환경 검토, 납기 검토를 수행하여야 합니다.</w:t>
      </w:r>
    </w:p>
    <w:p>
      <w:pPr>
        <w:keepLines/>
        <w:spacing w:before="0" w:after="120" w:line="264" w:lineRule="auto"/>
      </w:pPr>
      <w:r>
        <w:rPr>
          <w:rFonts w:ascii="Malgun Gothic" w:hAnsi="Malgun Gothic" w:eastAsia="Malgun Gothic"/>
          <w:sz w:val="22"/>
        </w:rPr>
        <w:t>회사의 일반 상담 또는 추천은 이용자가 제공한 정보에 기초한 참고 의견이며, 이용자가 제공하지 않은 회로 조건, 전원 조건, 부하 조건, 사용 환경, 외부 장치, 소프트웨어 조건까지 보증하는 것은 아닙니다.</w:t>
      </w:r>
    </w:p>
    <w:p>
      <w:pPr>
        <w:pStyle w:val="Heading1"/>
        <w:keepNext/>
        <w:keepLines/>
        <w:spacing w:before="240" w:after="120"/>
      </w:pPr>
      <w:r>
        <w:rPr>
          <w:rFonts w:ascii="Malgun Gothic" w:hAnsi="Malgun Gothic" w:eastAsia="Malgun Gothic"/>
          <w:b/>
          <w:color w:val="2E74B5"/>
          <w:sz w:val="26"/>
        </w:rPr>
        <w:t>제13조 전자부품 사용상 주의 및 책임 제한</w:t>
      </w:r>
    </w:p>
    <w:p>
      <w:pPr>
        <w:keepLines/>
        <w:spacing w:before="0" w:after="120" w:line="264" w:lineRule="auto"/>
      </w:pPr>
      <w:r>
        <w:rPr>
          <w:rFonts w:ascii="Malgun Gothic" w:hAnsi="Malgun Gothic" w:eastAsia="Malgun Gothic"/>
          <w:sz w:val="22"/>
        </w:rPr>
        <w:t>전자부품은 정전기, 과전압, 과전류, 역극성, 단락, 납땜 열, 오염, 습기, 충격, 핀 변형, 잘못된 결선, 전원 인가 조건, 펌웨어 또는 소프트웨어 설정 등에 의해 손상될 수 있습니다.</w:t>
      </w:r>
    </w:p>
    <w:p>
      <w:pPr>
        <w:keepLines/>
        <w:spacing w:before="0" w:after="120" w:line="264" w:lineRule="auto"/>
      </w:pPr>
      <w:r>
        <w:rPr>
          <w:rFonts w:ascii="Malgun Gothic" w:hAnsi="Malgun Gothic" w:eastAsia="Malgun Gothic"/>
          <w:sz w:val="22"/>
        </w:rPr>
        <w:t>이용자는 상품 사용 전 데이터시트, 정격, 회로 조건, 보호회로 필요성, 정전기 방지 조치, 보관 조건, 납땜 조건, 조립 방법을 확인하여야 합니다.</w:t>
      </w:r>
    </w:p>
    <w:p>
      <w:pPr>
        <w:keepLines/>
        <w:spacing w:before="0" w:after="120" w:line="264" w:lineRule="auto"/>
      </w:pPr>
      <w:r>
        <w:rPr>
          <w:rFonts w:ascii="Malgun Gothic" w:hAnsi="Malgun Gothic" w:eastAsia="Malgun Gothic"/>
          <w:sz w:val="22"/>
        </w:rPr>
        <w:t>다음 각 호의 사유로 발생한 상품 손상, 오작동, 성능 저하, 다른 장비 손상 또는 사용 불능에 대하여 회사는 회사의 고의 또는 중대한 과실이 없는 한 책임을 부담하지 않습니다.</w:t>
      </w:r>
    </w:p>
    <w:p>
      <w:pPr>
        <w:keepLines/>
        <w:spacing w:before="0" w:after="120" w:line="264" w:lineRule="auto"/>
      </w:pPr>
      <w:r>
        <w:rPr>
          <w:rFonts w:ascii="Malgun Gothic" w:hAnsi="Malgun Gothic" w:eastAsia="Malgun Gothic"/>
          <w:sz w:val="22"/>
        </w:rPr>
        <w:t>규격과 다른 전압·전류 인가, 역극성 연결, 단락, 과부하</w:t>
      </w:r>
    </w:p>
    <w:p>
      <w:pPr>
        <w:keepLines/>
        <w:spacing w:before="0" w:after="120" w:line="264" w:lineRule="auto"/>
      </w:pPr>
      <w:r>
        <w:rPr>
          <w:rFonts w:ascii="Malgun Gothic" w:hAnsi="Malgun Gothic" w:eastAsia="Malgun Gothic"/>
          <w:sz w:val="22"/>
        </w:rPr>
        <w:t>정전기 방지 조치 미흡</w:t>
      </w:r>
    </w:p>
    <w:p>
      <w:pPr>
        <w:keepLines/>
        <w:spacing w:before="0" w:after="120" w:line="264" w:lineRule="auto"/>
      </w:pPr>
      <w:r>
        <w:rPr>
          <w:rFonts w:ascii="Malgun Gothic" w:hAnsi="Malgun Gothic" w:eastAsia="Malgun Gothic"/>
          <w:sz w:val="22"/>
        </w:rPr>
        <w:t>부적절한 납땜, 과열, 재작업, 플럭스·세척제 잔류</w:t>
      </w:r>
    </w:p>
    <w:p>
      <w:pPr>
        <w:keepLines/>
        <w:spacing w:before="0" w:after="120" w:line="264" w:lineRule="auto"/>
      </w:pPr>
      <w:r>
        <w:rPr>
          <w:rFonts w:ascii="Malgun Gothic" w:hAnsi="Malgun Gothic" w:eastAsia="Malgun Gothic"/>
          <w:sz w:val="22"/>
        </w:rPr>
        <w:t>절단, 조립, 분해, 핀 변형, 커넥터 무리한 삽입·탈거</w:t>
      </w:r>
    </w:p>
    <w:p>
      <w:pPr>
        <w:keepLines/>
        <w:spacing w:before="0" w:after="120" w:line="264" w:lineRule="auto"/>
      </w:pPr>
      <w:r>
        <w:rPr>
          <w:rFonts w:ascii="Malgun Gothic" w:hAnsi="Malgun Gothic" w:eastAsia="Malgun Gothic"/>
          <w:sz w:val="22"/>
        </w:rPr>
        <w:t>임의 개조, 펌웨어 변경, 비정상 배선</w:t>
      </w:r>
    </w:p>
    <w:p>
      <w:pPr>
        <w:keepLines/>
        <w:spacing w:before="0" w:after="120" w:line="264" w:lineRule="auto"/>
      </w:pPr>
      <w:r>
        <w:rPr>
          <w:rFonts w:ascii="Malgun Gothic" w:hAnsi="Malgun Gothic" w:eastAsia="Malgun Gothic"/>
          <w:sz w:val="22"/>
        </w:rPr>
        <w:t>습기, 먼지, 오염, 부식, 충격, 보관 부주의</w:t>
      </w:r>
    </w:p>
    <w:p>
      <w:pPr>
        <w:keepLines/>
        <w:spacing w:before="0" w:after="120" w:line="264" w:lineRule="auto"/>
      </w:pPr>
      <w:r>
        <w:rPr>
          <w:rFonts w:ascii="Malgun Gothic" w:hAnsi="Malgun Gothic" w:eastAsia="Malgun Gothic"/>
          <w:sz w:val="22"/>
        </w:rPr>
        <w:t>상품의 권장 사용 조건을 벗어난 테스트 또는 장시간 구동</w:t>
      </w:r>
    </w:p>
    <w:p>
      <w:pPr>
        <w:keepLines/>
        <w:spacing w:before="0" w:after="120" w:line="264" w:lineRule="auto"/>
      </w:pPr>
      <w:r>
        <w:rPr>
          <w:rFonts w:ascii="Malgun Gothic" w:hAnsi="Malgun Gothic" w:eastAsia="Malgun Gothic"/>
          <w:sz w:val="22"/>
        </w:rPr>
        <w:t>이용자가 제공한 회로, 장비, 소프트웨어, 전원, 사용 환경의 문제</w:t>
      </w:r>
    </w:p>
    <w:p>
      <w:pPr>
        <w:keepLines/>
        <w:spacing w:before="0" w:after="120" w:line="264" w:lineRule="auto"/>
      </w:pPr>
      <w:r>
        <w:rPr>
          <w:rFonts w:ascii="Malgun Gothic" w:hAnsi="Malgun Gothic" w:eastAsia="Malgun Gothic"/>
          <w:sz w:val="22"/>
        </w:rPr>
        <w:t>상품 자체의 초기 하자 여부가 다투어지는 경우 회사는 사진, 영상, 사용 환경 설명, 회수 상품 검수, 제조사 또는 공급처 기술 확인 등 합리적인 절차를 거쳐 하자 여부를 판단할 수 있습니다.</w:t>
      </w:r>
    </w:p>
    <w:p>
      <w:pPr>
        <w:pStyle w:val="Heading1"/>
        <w:keepNext/>
        <w:keepLines/>
        <w:spacing w:before="240" w:after="120"/>
      </w:pPr>
      <w:r>
        <w:rPr>
          <w:rFonts w:ascii="Malgun Gothic" w:hAnsi="Malgun Gothic" w:eastAsia="Malgun Gothic"/>
          <w:b/>
          <w:color w:val="2E74B5"/>
          <w:sz w:val="26"/>
        </w:rPr>
        <w:t>제14조 사업자·대량·산업용 구매에 관한 특칙</w:t>
      </w:r>
    </w:p>
    <w:p>
      <w:pPr>
        <w:keepLines/>
        <w:spacing w:before="0" w:after="120" w:line="264" w:lineRule="auto"/>
      </w:pPr>
      <w:r>
        <w:rPr>
          <w:rFonts w:ascii="Malgun Gothic" w:hAnsi="Malgun Gothic" w:eastAsia="Malgun Gothic"/>
          <w:sz w:val="22"/>
        </w:rPr>
        <w:t>사업자, 연구개발자, 제조업체, 학교·기관, 프로젝트 구매자, 대량 구매자는 구매 전 다음 사항을 직접 확인하여야 합니다.</w:t>
      </w:r>
    </w:p>
    <w:p>
      <w:pPr>
        <w:keepLines/>
        <w:spacing w:before="0" w:after="120" w:line="264" w:lineRule="auto"/>
      </w:pPr>
      <w:r>
        <w:rPr>
          <w:rFonts w:ascii="Malgun Gothic" w:hAnsi="Malgun Gothic" w:eastAsia="Malgun Gothic"/>
          <w:sz w:val="22"/>
        </w:rPr>
        <w:t>모델명, 제조사, 규격, 전기적 정격, 치수, 핀 배열</w:t>
      </w:r>
    </w:p>
    <w:p>
      <w:pPr>
        <w:keepLines/>
        <w:spacing w:before="0" w:after="120" w:line="264" w:lineRule="auto"/>
      </w:pPr>
      <w:r>
        <w:rPr>
          <w:rFonts w:ascii="Malgun Gothic" w:hAnsi="Malgun Gothic" w:eastAsia="Malgun Gothic"/>
          <w:sz w:val="22"/>
        </w:rPr>
        <w:t>적용 장비·회로·기구물과의 호환성</w:t>
      </w:r>
    </w:p>
    <w:p>
      <w:pPr>
        <w:keepLines/>
        <w:spacing w:before="0" w:after="120" w:line="264" w:lineRule="auto"/>
      </w:pPr>
      <w:r>
        <w:rPr>
          <w:rFonts w:ascii="Malgun Gothic" w:hAnsi="Malgun Gothic" w:eastAsia="Malgun Gothic"/>
          <w:sz w:val="22"/>
        </w:rPr>
        <w:t>인증, 안전, 수입, 납품, 품질 관련 요건</w:t>
      </w:r>
    </w:p>
    <w:p>
      <w:pPr>
        <w:keepLines/>
        <w:spacing w:before="0" w:after="120" w:line="264" w:lineRule="auto"/>
      </w:pPr>
      <w:r>
        <w:rPr>
          <w:rFonts w:ascii="Malgun Gothic" w:hAnsi="Malgun Gothic" w:eastAsia="Malgun Gothic"/>
          <w:sz w:val="22"/>
        </w:rPr>
        <w:t>납기, 수량, 포장 단위, 로트 일관성 필요 여부</w:t>
      </w:r>
    </w:p>
    <w:p>
      <w:pPr>
        <w:keepLines/>
        <w:spacing w:before="0" w:after="120" w:line="264" w:lineRule="auto"/>
      </w:pPr>
      <w:r>
        <w:rPr>
          <w:rFonts w:ascii="Malgun Gothic" w:hAnsi="Malgun Gothic" w:eastAsia="Malgun Gothic"/>
          <w:sz w:val="22"/>
        </w:rPr>
        <w:t>양산 또는 생산 투입 전 샘플 테스트 필요 여부</w:t>
      </w:r>
    </w:p>
    <w:p>
      <w:pPr>
        <w:keepLines/>
        <w:spacing w:before="0" w:after="120" w:line="264" w:lineRule="auto"/>
      </w:pPr>
      <w:r>
        <w:rPr>
          <w:rFonts w:ascii="Malgun Gothic" w:hAnsi="Malgun Gothic" w:eastAsia="Malgun Gothic"/>
          <w:sz w:val="22"/>
        </w:rPr>
        <w:t>회사가 특정 로트, 특정 제조일자, 특정 포장, 특정 인증, 특정 납기를 명시적으로 보장하지 않은 경우, 일반 판매 상품은 해당 조건을 보장하지 않습니다.</w:t>
      </w:r>
    </w:p>
    <w:p>
      <w:pPr>
        <w:keepLines/>
        <w:spacing w:before="0" w:after="120" w:line="264" w:lineRule="auto"/>
      </w:pPr>
      <w:r>
        <w:rPr>
          <w:rFonts w:ascii="Malgun Gothic" w:hAnsi="Malgun Gothic" w:eastAsia="Malgun Gothic"/>
          <w:sz w:val="22"/>
        </w:rPr>
        <w:t>생산 중단, 라인 정지, 납품 지연, 연구 일정 지연, 프로젝트 지연 등으로 인해 발생하는 영업손실, 생산손실, 기회손실, 제3자에 대한 배상, 대체 구매 비용 증가, 장비 사용 불능 등 간접손해·특별손해·결과손해에 대하여 회사는 회사의 고의 또는 중대한 과실이 없는 한 법령상 허용되는 범위에서 책임을 부담하지 않습니다.</w:t>
      </w:r>
    </w:p>
    <w:p>
      <w:pPr>
        <w:keepLines/>
        <w:spacing w:before="0" w:after="120" w:line="264" w:lineRule="auto"/>
      </w:pPr>
      <w:r>
        <w:rPr>
          <w:rFonts w:ascii="Malgun Gothic" w:hAnsi="Malgun Gothic" w:eastAsia="Malgun Gothic"/>
          <w:sz w:val="22"/>
        </w:rPr>
        <w:t>본 조는 소비자에게 법령상 보장되는 청약철회권, 하자담보 관련 권리, 표시·광고 내용과 다른 상품에 대한 권리를 제한하지 않습니다.</w:t>
      </w:r>
    </w:p>
    <w:p>
      <w:pPr>
        <w:pStyle w:val="Heading1"/>
        <w:keepNext/>
        <w:keepLines/>
        <w:spacing w:before="240" w:after="120"/>
      </w:pPr>
      <w:r>
        <w:rPr>
          <w:rFonts w:ascii="Malgun Gothic" w:hAnsi="Malgun Gothic" w:eastAsia="Malgun Gothic"/>
          <w:b/>
          <w:color w:val="2E74B5"/>
          <w:sz w:val="26"/>
        </w:rPr>
        <w:t>제15조 가격, 결제 및 영수증</w:t>
      </w:r>
    </w:p>
    <w:p>
      <w:pPr>
        <w:keepLines/>
        <w:spacing w:before="0" w:after="120" w:line="264" w:lineRule="auto"/>
      </w:pPr>
      <w:r>
        <w:rPr>
          <w:rFonts w:ascii="Malgun Gothic" w:hAnsi="Malgun Gothic" w:eastAsia="Malgun Gothic"/>
          <w:sz w:val="22"/>
        </w:rPr>
        <w:t>상품 가격은 몰에 표시된 가격을 기준으로 하며, 표시 오류, 시스템 오류, 명백한 가격 오기, 옵션 오류가 있는 경우 회사는 주문 후라도 이용자에게 안내하고 주문을 취소하거나 정정할 수 있습니다.</w:t>
      </w:r>
    </w:p>
    <w:p>
      <w:pPr>
        <w:keepLines/>
        <w:spacing w:before="0" w:after="120" w:line="264" w:lineRule="auto"/>
      </w:pPr>
      <w:r>
        <w:rPr>
          <w:rFonts w:ascii="Malgun Gothic" w:hAnsi="Malgun Gothic" w:eastAsia="Malgun Gothic"/>
          <w:sz w:val="22"/>
        </w:rPr>
        <w:t>이용자는 회사가 정한 결제수단을 통해 대금을 결제할 수 있습니다.</w:t>
      </w:r>
    </w:p>
    <w:p>
      <w:pPr>
        <w:keepLines/>
        <w:spacing w:before="0" w:after="120" w:line="264" w:lineRule="auto"/>
      </w:pPr>
      <w:r>
        <w:rPr>
          <w:rFonts w:ascii="Malgun Gothic" w:hAnsi="Malgun Gothic" w:eastAsia="Malgun Gothic"/>
          <w:sz w:val="22"/>
        </w:rPr>
        <w:t>결제 처리는 토스페이먼츠 등 결제대행사를 통해 이루어질 수 있으며, 결제수단별 승인, 취소, 환불 처리기간은 결제대행사, 카드사, 은행, 간편결제 사업자의 정책에 따라 달라질 수 있습니다.</w:t>
      </w:r>
    </w:p>
    <w:p>
      <w:pPr>
        <w:keepLines/>
        <w:spacing w:before="0" w:after="120" w:line="264" w:lineRule="auto"/>
      </w:pPr>
      <w:r>
        <w:rPr>
          <w:rFonts w:ascii="Malgun Gothic" w:hAnsi="Malgun Gothic" w:eastAsia="Malgun Gothic"/>
          <w:sz w:val="22"/>
        </w:rPr>
        <w:t>세금계산서, 현금영수증, 거래명세서, 견적서, 납품서 등 증빙서류 발급이 필요한 경우 이용자는 주문 전 또는 회사가 정한 기한 내 필요한 정보를 정확히 제공하여야 합니다.</w:t>
      </w:r>
    </w:p>
    <w:p>
      <w:pPr>
        <w:pStyle w:val="Heading1"/>
        <w:keepNext/>
        <w:keepLines/>
        <w:spacing w:before="240" w:after="120"/>
      </w:pPr>
      <w:r>
        <w:rPr>
          <w:rFonts w:ascii="Malgun Gothic" w:hAnsi="Malgun Gothic" w:eastAsia="Malgun Gothic"/>
          <w:b/>
          <w:color w:val="2E74B5"/>
          <w:sz w:val="26"/>
        </w:rPr>
        <w:t>제16조 재고 오류, 품절, 단종, 입고 및 검수</w:t>
      </w:r>
    </w:p>
    <w:p>
      <w:pPr>
        <w:keepLines/>
        <w:spacing w:before="0" w:after="120" w:line="264" w:lineRule="auto"/>
      </w:pPr>
      <w:r>
        <w:rPr>
          <w:rFonts w:ascii="Malgun Gothic" w:hAnsi="Malgun Gothic" w:eastAsia="Malgun Gothic"/>
          <w:sz w:val="22"/>
        </w:rPr>
        <w:t>몰의 재고 수량, 입고 예정일, 출고 예정일은 시스템, 공급 일정, 검수 상황에 따라 변동될 수 있습니다.</w:t>
      </w:r>
    </w:p>
    <w:p>
      <w:pPr>
        <w:keepLines/>
        <w:spacing w:before="0" w:after="120" w:line="264" w:lineRule="auto"/>
      </w:pPr>
      <w:r>
        <w:rPr>
          <w:rFonts w:ascii="Malgun Gothic" w:hAnsi="Malgun Gothic" w:eastAsia="Malgun Gothic"/>
          <w:sz w:val="22"/>
        </w:rPr>
        <w:t>몰에서 ‘재고 있음’, ‘재고있음’, ‘보유 재고’, 재고 수량 또는 이와 유사한 상태로 표시된 상품이라도 국내 창고에서 즉시 출고 가능한 재고만을 의미하지 않습니다. 해당 표시는 해외 공급처·해외 창고에서 확인된 재고 또는 국내 입고 예정 재고를 포함할 수 있습니다.</w:t>
      </w:r>
    </w:p>
    <w:p>
      <w:pPr>
        <w:keepLines/>
        <w:spacing w:before="0" w:after="120" w:line="264" w:lineRule="auto"/>
      </w:pPr>
      <w:r>
        <w:rPr>
          <w:rFonts w:ascii="Malgun Gothic" w:hAnsi="Malgun Gothic" w:eastAsia="Malgun Gothic"/>
          <w:sz w:val="22"/>
        </w:rPr>
        <w:t>해외재고는 주문 시점의 재고 재확인, 공급처 출고, 국제운송, 수출입 통관, 국내 입고 및 검수가 필요할 수 있습니다. 확인 과정에서 수량·가격·납기가 변경되거나 품절, 부분 공급 또는 공급 불가가 발생할 수 있으며, 회사는 확인 결과를 안내한 뒤 주문 유지, 변경, 취소 또는 환불 절차를 제공합니다.</w:t>
      </w:r>
    </w:p>
    <w:p>
      <w:pPr>
        <w:keepLines/>
        <w:spacing w:before="0" w:after="120" w:line="264" w:lineRule="auto"/>
      </w:pPr>
      <w:r>
        <w:rPr>
          <w:rFonts w:ascii="Malgun Gothic" w:hAnsi="Malgun Gothic" w:eastAsia="Malgun Gothic"/>
          <w:sz w:val="22"/>
        </w:rPr>
        <w:t>이용자는 긴급 납기나 특정 일정이 있는 경우 주문 전에 재고의 소재지와 예상 납기를 문의해야 하며, 최종 공급 수량·가격·출고지·납기는 회사가 발행한 유효한 견적서 또는 주문 확인 내용에 따라 확정됩니다.</w:t>
      </w:r>
    </w:p>
    <w:p>
      <w:pPr>
        <w:keepLines/>
        <w:spacing w:before="0" w:after="120" w:line="264" w:lineRule="auto"/>
      </w:pPr>
      <w:r>
        <w:rPr>
          <w:rFonts w:ascii="Malgun Gothic" w:hAnsi="Malgun Gothic" w:eastAsia="Malgun Gothic"/>
          <w:sz w:val="22"/>
        </w:rPr>
        <w:t>주문 후 다음 각 호의 사유가 발생하거나 확인되는 경우 회사는 이용자에게 안내하고 주문 취소, 부분 취소, 환불, 입고 대기, 대체 상품 안내 등의 조치를 할 수 있습니다.</w:t>
      </w:r>
    </w:p>
    <w:p>
      <w:pPr>
        <w:keepLines/>
        <w:spacing w:before="0" w:after="120" w:line="264" w:lineRule="auto"/>
      </w:pPr>
      <w:r>
        <w:rPr>
          <w:rFonts w:ascii="Malgun Gothic" w:hAnsi="Malgun Gothic" w:eastAsia="Malgun Gothic"/>
          <w:sz w:val="22"/>
        </w:rPr>
        <w:t>품절 또는 재고 전산 오류</w:t>
      </w:r>
    </w:p>
    <w:p>
      <w:pPr>
        <w:keepLines/>
        <w:spacing w:before="0" w:after="120" w:line="264" w:lineRule="auto"/>
      </w:pPr>
      <w:r>
        <w:rPr>
          <w:rFonts w:ascii="Malgun Gothic" w:hAnsi="Malgun Gothic" w:eastAsia="Malgun Gothic"/>
          <w:sz w:val="22"/>
        </w:rPr>
        <w:t>검수 과정에서 상품 하자 또는 포장 훼손 발견</w:t>
      </w:r>
    </w:p>
    <w:p>
      <w:pPr>
        <w:keepLines/>
        <w:spacing w:before="0" w:after="120" w:line="264" w:lineRule="auto"/>
      </w:pPr>
      <w:r>
        <w:rPr>
          <w:rFonts w:ascii="Malgun Gothic" w:hAnsi="Malgun Gothic" w:eastAsia="Malgun Gothic"/>
          <w:sz w:val="22"/>
        </w:rPr>
        <w:t>제조사 단종, 공급 중단, 공급처 사정</w:t>
      </w:r>
    </w:p>
    <w:p>
      <w:pPr>
        <w:keepLines/>
        <w:spacing w:before="0" w:after="120" w:line="264" w:lineRule="auto"/>
      </w:pPr>
      <w:r>
        <w:rPr>
          <w:rFonts w:ascii="Malgun Gothic" w:hAnsi="Malgun Gothic" w:eastAsia="Malgun Gothic"/>
          <w:sz w:val="22"/>
        </w:rPr>
        <w:t>수입 일정, 국제운송, 통관, 국내 입고, 검수 지연</w:t>
      </w:r>
    </w:p>
    <w:p>
      <w:pPr>
        <w:keepLines/>
        <w:spacing w:before="0" w:after="120" w:line="264" w:lineRule="auto"/>
      </w:pPr>
      <w:r>
        <w:rPr>
          <w:rFonts w:ascii="Malgun Gothic" w:hAnsi="Malgun Gothic" w:eastAsia="Malgun Gothic"/>
          <w:sz w:val="22"/>
        </w:rPr>
        <w:t>천재지변, 감염병, 전쟁, 파업, 물류 대란, 정부 조치 등 불가항력</w:t>
      </w:r>
    </w:p>
    <w:p>
      <w:pPr>
        <w:keepLines/>
        <w:spacing w:before="0" w:after="120" w:line="264" w:lineRule="auto"/>
      </w:pPr>
      <w:r>
        <w:rPr>
          <w:rFonts w:ascii="Malgun Gothic" w:hAnsi="Malgun Gothic" w:eastAsia="Malgun Gothic"/>
          <w:sz w:val="22"/>
        </w:rPr>
        <w:t>명백한 가격·상품정보·옵션 오류</w:t>
      </w:r>
    </w:p>
    <w:p>
      <w:pPr>
        <w:keepLines/>
        <w:spacing w:before="0" w:after="120" w:line="264" w:lineRule="auto"/>
      </w:pPr>
      <w:r>
        <w:rPr>
          <w:rFonts w:ascii="Malgun Gothic" w:hAnsi="Malgun Gothic" w:eastAsia="Malgun Gothic"/>
          <w:sz w:val="22"/>
        </w:rPr>
        <w:t>기타 회사의 합리적 통제를 벗어난 공급 곤란 사유</w:t>
      </w:r>
    </w:p>
    <w:p>
      <w:pPr>
        <w:keepLines/>
        <w:spacing w:before="0" w:after="120" w:line="264" w:lineRule="auto"/>
      </w:pPr>
      <w:r>
        <w:rPr>
          <w:rFonts w:ascii="Malgun Gothic" w:hAnsi="Malgun Gothic" w:eastAsia="Malgun Gothic"/>
          <w:sz w:val="22"/>
        </w:rPr>
        <w:t>회사가 주문을 취소하거나 공급이 불가능한 상품의 대금을 환불하는 경우, 회사는 이용자가 결제한 금액을 관련 법령 및 결제수단별 절차에 따라 환불합니다.</w:t>
      </w:r>
    </w:p>
    <w:p>
      <w:pPr>
        <w:pStyle w:val="Heading1"/>
        <w:keepNext/>
        <w:keepLines/>
        <w:spacing w:before="240" w:after="120"/>
      </w:pPr>
      <w:r>
        <w:rPr>
          <w:rFonts w:ascii="Malgun Gothic" w:hAnsi="Malgun Gothic" w:eastAsia="Malgun Gothic"/>
          <w:b/>
          <w:color w:val="2E74B5"/>
          <w:sz w:val="26"/>
        </w:rPr>
        <w:t>제17조 배송 및 납기</w:t>
      </w:r>
    </w:p>
    <w:p>
      <w:pPr>
        <w:keepLines/>
        <w:spacing w:before="0" w:after="120" w:line="264" w:lineRule="auto"/>
      </w:pPr>
      <w:r>
        <w:rPr>
          <w:rFonts w:ascii="Malgun Gothic" w:hAnsi="Malgun Gothic" w:eastAsia="Malgun Gothic"/>
          <w:sz w:val="22"/>
        </w:rPr>
        <w:t>회사는 이용자가 주문한 상품을 회사가 안내한 배송 방법에 따라 배송합니다.</w:t>
      </w:r>
    </w:p>
    <w:p>
      <w:pPr>
        <w:keepLines/>
        <w:spacing w:before="0" w:after="120" w:line="264" w:lineRule="auto"/>
      </w:pPr>
      <w:r>
        <w:rPr>
          <w:rFonts w:ascii="Malgun Gothic" w:hAnsi="Malgun Gothic" w:eastAsia="Malgun Gothic"/>
          <w:sz w:val="22"/>
        </w:rPr>
        <w:t>출고 예정일은 회사가 상품을 포장하여 택배사 등 운송인에게 인도할 것으로 예상되는 일정이며, 배송 완료일은 운송인, 배송 지역, 공휴일, 기상, 물류 상황, 수취인 부재, 배송지 정보 오류 등에 따라 달라질 수 있습니다.</w:t>
      </w:r>
    </w:p>
    <w:p>
      <w:pPr>
        <w:keepLines/>
        <w:spacing w:before="0" w:after="120" w:line="264" w:lineRule="auto"/>
      </w:pPr>
      <w:r>
        <w:rPr>
          <w:rFonts w:ascii="Malgun Gothic" w:hAnsi="Malgun Gothic" w:eastAsia="Malgun Gothic"/>
          <w:sz w:val="22"/>
        </w:rPr>
        <w:t>상품 상세페이지, 주문 페이지, 고객센터, 문자, 알림 등을 통해 안내되는 출고 예정일, 입고 예정일, 배송 예정일은 원칙적으로 예상 일정입니다. 회사가 별도로 명시적으로 확정 납기를 보장한 경우에만 확정 납기로 봅니다.</w:t>
      </w:r>
    </w:p>
    <w:p>
      <w:pPr>
        <w:keepLines/>
        <w:spacing w:before="0" w:after="120" w:line="264" w:lineRule="auto"/>
      </w:pPr>
      <w:r>
        <w:rPr>
          <w:rFonts w:ascii="Malgun Gothic" w:hAnsi="Malgun Gothic" w:eastAsia="Malgun Gothic"/>
          <w:sz w:val="22"/>
        </w:rPr>
        <w:t>회사가 특정 납기일을 명시적으로 보장하지 않은 경우, 배송 예정일은 이용자의 특정 프로젝트, 생산 일정, 시험 일정, 납품 일정, 행사 일정에 맞춘 도착 보증이 아닙니다.</w:t>
      </w:r>
    </w:p>
    <w:p>
      <w:pPr>
        <w:keepLines/>
        <w:spacing w:before="0" w:after="120" w:line="264" w:lineRule="auto"/>
      </w:pPr>
      <w:r>
        <w:rPr>
          <w:rFonts w:ascii="Malgun Gothic" w:hAnsi="Malgun Gothic" w:eastAsia="Malgun Gothic"/>
          <w:sz w:val="22"/>
        </w:rPr>
        <w:t>긴급 납기 또는 특정 일정에 반드시 사용해야 하는 상품은 주문 전 고객센터를 통해 재고, 검수 가능 여부, 출고 가능 여부를 확인하여야 합니다.</w:t>
      </w:r>
    </w:p>
    <w:p>
      <w:pPr>
        <w:keepLines/>
        <w:spacing w:before="0" w:after="120" w:line="264" w:lineRule="auto"/>
      </w:pPr>
      <w:r>
        <w:rPr>
          <w:rFonts w:ascii="Malgun Gothic" w:hAnsi="Malgun Gothic" w:eastAsia="Malgun Gothic"/>
          <w:sz w:val="22"/>
        </w:rPr>
        <w:t>이용자가 배송지, 수령인, 연락처, 공동현관 정보, 배송 요청사항 등을 잘못 입력하거나 배송 중 연락이 되지 않아 배송 지연, 오배송, 반송, 분실, 재배송비가 발생한 경우, 회사의 귀책 사유가 없는 한 그 책임과 비용은 이용자가 부담합니다.</w:t>
      </w:r>
    </w:p>
    <w:p>
      <w:pPr>
        <w:pStyle w:val="Heading1"/>
        <w:keepNext/>
        <w:keepLines/>
        <w:spacing w:before="240" w:after="120"/>
      </w:pPr>
      <w:r>
        <w:rPr>
          <w:rFonts w:ascii="Malgun Gothic" w:hAnsi="Malgun Gothic" w:eastAsia="Malgun Gothic"/>
          <w:b/>
          <w:color w:val="2E74B5"/>
          <w:sz w:val="26"/>
        </w:rPr>
        <w:t>제18조 배송 지연 시 처리</w:t>
      </w:r>
    </w:p>
    <w:p>
      <w:pPr>
        <w:keepLines/>
        <w:spacing w:before="0" w:after="120" w:line="264" w:lineRule="auto"/>
      </w:pPr>
      <w:r>
        <w:rPr>
          <w:rFonts w:ascii="Malgun Gothic" w:hAnsi="Malgun Gothic" w:eastAsia="Malgun Gothic"/>
          <w:sz w:val="22"/>
        </w:rPr>
        <w:t>주문 후 품절, 재고 오류, 검수 지연, 수입 일정 지연, 제조사 단종, 공급처 사정, 국제운송·통관·국내 물류 지연, 택배사 사정, 천재지변 등으로 배송이 지연될 수 있습니다.</w:t>
      </w:r>
    </w:p>
    <w:p>
      <w:pPr>
        <w:keepLines/>
        <w:spacing w:before="0" w:after="120" w:line="264" w:lineRule="auto"/>
      </w:pPr>
      <w:r>
        <w:rPr>
          <w:rFonts w:ascii="Malgun Gothic" w:hAnsi="Malgun Gothic" w:eastAsia="Malgun Gothic"/>
          <w:sz w:val="22"/>
        </w:rPr>
        <w:t>배송 지연이 발생하거나 예상되는 경우 회사는 가능한 범위에서 지연 사유와 예상 일정을 이용자에게 안내합니다.</w:t>
      </w:r>
    </w:p>
    <w:p>
      <w:pPr>
        <w:keepLines/>
        <w:spacing w:before="0" w:after="120" w:line="264" w:lineRule="auto"/>
      </w:pPr>
      <w:r>
        <w:rPr>
          <w:rFonts w:ascii="Malgun Gothic" w:hAnsi="Malgun Gothic" w:eastAsia="Malgun Gothic"/>
          <w:sz w:val="22"/>
        </w:rPr>
        <w:t>이용자는 배송 지연 시 주문 유지, 취소, 환불, 대체 상품 안내를 요청할 수 있습니다.</w:t>
      </w:r>
    </w:p>
    <w:p>
      <w:pPr>
        <w:keepLines/>
        <w:spacing w:before="0" w:after="120" w:line="264" w:lineRule="auto"/>
      </w:pPr>
      <w:r>
        <w:rPr>
          <w:rFonts w:ascii="Malgun Gothic" w:hAnsi="Malgun Gothic" w:eastAsia="Malgun Gothic"/>
          <w:sz w:val="22"/>
        </w:rPr>
        <w:t>회사의 고의 또는 중대한 과실이 없는 한, 배송 지연, 품절, 입고 지연, 검수 지연, 배송사고로 인한 영업손실, 생산 지연, 프로젝트 지연, 기회손실, 제3자에 대한 배상, 대체 구매 비용 증가 등 간접손해·특별손해·결과손해에 대하여 회사는 법령상 허용되는 범위에서 책임을 부담하지 않습니다.</w:t>
      </w:r>
    </w:p>
    <w:p>
      <w:pPr>
        <w:pStyle w:val="Heading1"/>
        <w:keepNext/>
        <w:keepLines/>
        <w:spacing w:before="240" w:after="120"/>
      </w:pPr>
      <w:r>
        <w:rPr>
          <w:rFonts w:ascii="Malgun Gothic" w:hAnsi="Malgun Gothic" w:eastAsia="Malgun Gothic"/>
          <w:b/>
          <w:color w:val="2E74B5"/>
          <w:sz w:val="26"/>
        </w:rPr>
        <w:t>제19조 청약철회, 교환, 반품</w:t>
      </w:r>
    </w:p>
    <w:p>
      <w:pPr>
        <w:keepLines/>
        <w:spacing w:before="0" w:after="120" w:line="264" w:lineRule="auto"/>
      </w:pPr>
      <w:r>
        <w:rPr>
          <w:rFonts w:ascii="Malgun Gothic" w:hAnsi="Malgun Gothic" w:eastAsia="Malgun Gothic"/>
          <w:sz w:val="22"/>
        </w:rPr>
        <w:t>이용자는 관련 법령에 따라 상품을 공급받은 날부터 7일 이내에 청약철회를 신청할 수 있습니다.</w:t>
      </w:r>
    </w:p>
    <w:p>
      <w:pPr>
        <w:keepLines/>
        <w:spacing w:before="0" w:after="120" w:line="264" w:lineRule="auto"/>
      </w:pPr>
      <w:r>
        <w:rPr>
          <w:rFonts w:ascii="Malgun Gothic" w:hAnsi="Malgun Gothic" w:eastAsia="Malgun Gothic"/>
          <w:sz w:val="22"/>
        </w:rPr>
        <w:t>단순 변심, 오주문, 규격 착오, 호환성 미확인, 수량 착오 등 이용자 사유에 따른 교환·반품의 왕복 배송비 및 추가 비용은 이용자가 부담합니다.</w:t>
      </w:r>
    </w:p>
    <w:p>
      <w:pPr>
        <w:keepLines/>
        <w:spacing w:before="0" w:after="120" w:line="264" w:lineRule="auto"/>
      </w:pPr>
      <w:r>
        <w:rPr>
          <w:rFonts w:ascii="Malgun Gothic" w:hAnsi="Malgun Gothic" w:eastAsia="Malgun Gothic"/>
          <w:sz w:val="22"/>
        </w:rPr>
        <w:t>다음 각 호의 경우에는 관련 법령상 허용되는 범위에서 청약철회, 교환, 반품이 제한될 수 있습니다.</w:t>
      </w:r>
    </w:p>
    <w:p>
      <w:pPr>
        <w:keepLines/>
        <w:spacing w:before="0" w:after="120" w:line="264" w:lineRule="auto"/>
      </w:pPr>
      <w:r>
        <w:rPr>
          <w:rFonts w:ascii="Malgun Gothic" w:hAnsi="Malgun Gothic" w:eastAsia="Malgun Gothic"/>
          <w:sz w:val="22"/>
        </w:rPr>
        <w:t>이용자의 책임 있는 사유로 상품이 멸실 또는 훼손된 경우. 다만 상품 내용을 확인하기 위한 단순 포장 개봉은 제외합니다.</w:t>
      </w:r>
    </w:p>
    <w:p>
      <w:pPr>
        <w:keepLines/>
        <w:spacing w:before="0" w:after="120" w:line="264" w:lineRule="auto"/>
      </w:pPr>
      <w:r>
        <w:rPr>
          <w:rFonts w:ascii="Malgun Gothic" w:hAnsi="Malgun Gothic" w:eastAsia="Malgun Gothic"/>
          <w:sz w:val="22"/>
        </w:rPr>
        <w:t>이용자의 사용 또는 일부 소비로 상품 가치가 현저히 감소한 경우</w:t>
      </w:r>
    </w:p>
    <w:p>
      <w:pPr>
        <w:keepLines/>
        <w:spacing w:before="0" w:after="120" w:line="264" w:lineRule="auto"/>
      </w:pPr>
      <w:r>
        <w:rPr>
          <w:rFonts w:ascii="Malgun Gothic" w:hAnsi="Malgun Gothic" w:eastAsia="Malgun Gothic"/>
          <w:sz w:val="22"/>
        </w:rPr>
        <w:t>시간이 지나 재판매가 곤란할 정도로 상품 가치가 현저히 감소한 경우</w:t>
      </w:r>
    </w:p>
    <w:p>
      <w:pPr>
        <w:keepLines/>
        <w:spacing w:before="0" w:after="120" w:line="264" w:lineRule="auto"/>
      </w:pPr>
      <w:r>
        <w:rPr>
          <w:rFonts w:ascii="Malgun Gothic" w:hAnsi="Malgun Gothic" w:eastAsia="Malgun Gothic"/>
          <w:sz w:val="22"/>
        </w:rPr>
        <w:t>복제가 가능한 상품의 포장이 훼손된 경우</w:t>
      </w:r>
    </w:p>
    <w:p>
      <w:pPr>
        <w:keepLines/>
        <w:spacing w:before="0" w:after="120" w:line="264" w:lineRule="auto"/>
      </w:pPr>
      <w:r>
        <w:rPr>
          <w:rFonts w:ascii="Malgun Gothic" w:hAnsi="Malgun Gothic" w:eastAsia="Malgun Gothic"/>
          <w:sz w:val="22"/>
        </w:rPr>
        <w:t>이용자의 주문에 따라 개별적으로 생산, 맞춤 가공, 절단, 조립, 세팅, 별도 포장, 특수 주문된 상품으로서 회사가 사전에 청약철회 제한 가능성을 고지하고 동의를 받은 경우</w:t>
      </w:r>
    </w:p>
    <w:p>
      <w:pPr>
        <w:keepLines/>
        <w:spacing w:before="0" w:after="120" w:line="264" w:lineRule="auto"/>
      </w:pPr>
      <w:r>
        <w:rPr>
          <w:rFonts w:ascii="Malgun Gothic" w:hAnsi="Malgun Gothic" w:eastAsia="Malgun Gothic"/>
          <w:sz w:val="22"/>
        </w:rPr>
        <w:t>전자부품 특성상 납땜, 절단, 조립, 전원 인가, 테스트 사용, 핀 변형, 오염, 정전기 손상, 과전압·과전류 인가, 임의 개조, 보호 포장 훼손 등으로 상품 가치가 현저히 감소하거나 재판매가 곤란해진 경우</w:t>
      </w:r>
    </w:p>
    <w:p>
      <w:pPr>
        <w:keepLines/>
        <w:spacing w:before="0" w:after="120" w:line="264" w:lineRule="auto"/>
      </w:pPr>
      <w:r>
        <w:rPr>
          <w:rFonts w:ascii="Malgun Gothic" w:hAnsi="Malgun Gothic" w:eastAsia="Malgun Gothic"/>
          <w:sz w:val="22"/>
        </w:rPr>
        <w:t>정전기 방지 포장, 습기 방지 포장, 밀봉 포장, 릴·테이프 포장, 보호캡, 라벨 등 상품 보호 및 재판매 가능성과 직접 관련된 포장이 훼손되어 상품 가치가 현저히 감소한 경우에는 제한될 수 있습니다.</w:t>
      </w:r>
    </w:p>
    <w:p>
      <w:pPr>
        <w:keepLines/>
        <w:spacing w:before="0" w:after="120" w:line="264" w:lineRule="auto"/>
      </w:pPr>
      <w:r>
        <w:rPr>
          <w:rFonts w:ascii="Malgun Gothic" w:hAnsi="Malgun Gothic" w:eastAsia="Malgun Gothic"/>
          <w:sz w:val="22"/>
        </w:rPr>
        <w:t>상품이 표시·광고 내용과 다르거나 계약 내용과 다르게 이행된 경우, 이용자는 관련 법령이 정한 기간 내에 청약철회, 교환, 반품, 환불을 요청할 수 있으며, 이 경우 반품 배송비는 회사가 부담합니다.</w:t>
      </w:r>
    </w:p>
    <w:p>
      <w:pPr>
        <w:keepLines/>
        <w:spacing w:before="0" w:after="120" w:line="264" w:lineRule="auto"/>
      </w:pPr>
      <w:r>
        <w:rPr>
          <w:rFonts w:ascii="Malgun Gothic" w:hAnsi="Malgun Gothic" w:eastAsia="Malgun Gothic"/>
          <w:sz w:val="22"/>
        </w:rPr>
        <w:t>교환·반품·환불에 관한 상세 절차는 몰에 게시된 “배송/교환/반품/환불 안내”에 따릅니다.</w:t>
      </w:r>
    </w:p>
    <w:p>
      <w:pPr>
        <w:pStyle w:val="Heading1"/>
        <w:keepNext/>
        <w:keepLines/>
        <w:spacing w:before="240" w:after="120"/>
      </w:pPr>
      <w:r>
        <w:rPr>
          <w:rFonts w:ascii="Malgun Gothic" w:hAnsi="Malgun Gothic" w:eastAsia="Malgun Gothic"/>
          <w:b/>
          <w:color w:val="2E74B5"/>
          <w:sz w:val="26"/>
        </w:rPr>
        <w:t>제20조 초기불량 및 하자 판단 절차</w:t>
      </w:r>
    </w:p>
    <w:p>
      <w:pPr>
        <w:keepLines/>
        <w:spacing w:before="0" w:after="120" w:line="264" w:lineRule="auto"/>
      </w:pPr>
      <w:r>
        <w:rPr>
          <w:rFonts w:ascii="Malgun Gothic" w:hAnsi="Malgun Gothic" w:eastAsia="Malgun Gothic"/>
          <w:sz w:val="22"/>
        </w:rPr>
        <w:t>이용자는 상품을 수령한 후 지체 없이 수량, 모델명, 외관, 구성품, 파손 여부, 기본 작동 여부를 확인하여야 합니다.</w:t>
      </w:r>
    </w:p>
    <w:p>
      <w:pPr>
        <w:keepLines/>
        <w:spacing w:before="0" w:after="120" w:line="264" w:lineRule="auto"/>
      </w:pPr>
      <w:r>
        <w:rPr>
          <w:rFonts w:ascii="Malgun Gothic" w:hAnsi="Malgun Gothic" w:eastAsia="Malgun Gothic"/>
          <w:sz w:val="22"/>
        </w:rPr>
        <w:t>초기불량 또는 오배송이 의심되는 경우 이용자는 사용 전 상태를 최대한 보존하고 고객센터로 접수하여야 합니다.</w:t>
      </w:r>
    </w:p>
    <w:p>
      <w:pPr>
        <w:keepLines/>
        <w:spacing w:before="0" w:after="120" w:line="264" w:lineRule="auto"/>
      </w:pPr>
      <w:r>
        <w:rPr>
          <w:rFonts w:ascii="Malgun Gothic" w:hAnsi="Malgun Gothic" w:eastAsia="Malgun Gothic"/>
          <w:sz w:val="22"/>
        </w:rPr>
        <w:t>회사는 하자 여부 확인을 위하여 다음 자료를 요청할 수 있습니다.</w:t>
      </w:r>
    </w:p>
    <w:p>
      <w:pPr>
        <w:keepLines/>
        <w:spacing w:before="0" w:after="120" w:line="264" w:lineRule="auto"/>
      </w:pPr>
      <w:r>
        <w:rPr>
          <w:rFonts w:ascii="Malgun Gothic" w:hAnsi="Malgun Gothic" w:eastAsia="Malgun Gothic"/>
          <w:sz w:val="22"/>
        </w:rPr>
        <w:t>주문번호, 수령일, 상품명, 모델명</w:t>
      </w:r>
    </w:p>
    <w:p>
      <w:pPr>
        <w:keepLines/>
        <w:spacing w:before="0" w:after="120" w:line="264" w:lineRule="auto"/>
      </w:pPr>
      <w:r>
        <w:rPr>
          <w:rFonts w:ascii="Malgun Gothic" w:hAnsi="Malgun Gothic" w:eastAsia="Malgun Gothic"/>
          <w:sz w:val="22"/>
        </w:rPr>
        <w:t>상품 전체 및 문제 부위 사진</w:t>
      </w:r>
    </w:p>
    <w:p>
      <w:pPr>
        <w:keepLines/>
        <w:spacing w:before="0" w:after="120" w:line="264" w:lineRule="auto"/>
      </w:pPr>
      <w:r>
        <w:rPr>
          <w:rFonts w:ascii="Malgun Gothic" w:hAnsi="Malgun Gothic" w:eastAsia="Malgun Gothic"/>
          <w:sz w:val="22"/>
        </w:rPr>
        <w:t>포장 상태, 송장, 구성품 사진</w:t>
      </w:r>
    </w:p>
    <w:p>
      <w:pPr>
        <w:keepLines/>
        <w:spacing w:before="0" w:after="120" w:line="264" w:lineRule="auto"/>
      </w:pPr>
      <w:r>
        <w:rPr>
          <w:rFonts w:ascii="Malgun Gothic" w:hAnsi="Malgun Gothic" w:eastAsia="Malgun Gothic"/>
          <w:sz w:val="22"/>
        </w:rPr>
        <w:t>작동 불량을 확인할 수 있는 영상</w:t>
      </w:r>
    </w:p>
    <w:p>
      <w:pPr>
        <w:keepLines/>
        <w:spacing w:before="0" w:after="120" w:line="264" w:lineRule="auto"/>
      </w:pPr>
      <w:r>
        <w:rPr>
          <w:rFonts w:ascii="Malgun Gothic" w:hAnsi="Malgun Gothic" w:eastAsia="Malgun Gothic"/>
          <w:sz w:val="22"/>
        </w:rPr>
        <w:t>전원 조건, 연결 회로, 사용 환경, 테스트 방법 설명</w:t>
      </w:r>
    </w:p>
    <w:p>
      <w:pPr>
        <w:keepLines/>
        <w:spacing w:before="0" w:after="120" w:line="264" w:lineRule="auto"/>
      </w:pPr>
      <w:r>
        <w:rPr>
          <w:rFonts w:ascii="Malgun Gothic" w:hAnsi="Malgun Gothic" w:eastAsia="Malgun Gothic"/>
          <w:sz w:val="22"/>
        </w:rPr>
        <w:t>기타 하자 판단에 필요한 합리적인 자료</w:t>
      </w:r>
    </w:p>
    <w:p>
      <w:pPr>
        <w:keepLines/>
        <w:spacing w:before="0" w:after="120" w:line="264" w:lineRule="auto"/>
      </w:pPr>
      <w:r>
        <w:rPr>
          <w:rFonts w:ascii="Malgun Gothic" w:hAnsi="Malgun Gothic" w:eastAsia="Malgun Gothic"/>
          <w:sz w:val="22"/>
        </w:rPr>
        <w:t>회사는 필요 시 회수 상품 검수, 제조사 또는 공급처 기술 확인, 제3자 검사 등을 통해 하자 여부를 판단할 수 있습니다.</w:t>
      </w:r>
    </w:p>
    <w:p>
      <w:pPr>
        <w:keepLines/>
        <w:spacing w:before="0" w:after="120" w:line="264" w:lineRule="auto"/>
      </w:pPr>
      <w:r>
        <w:rPr>
          <w:rFonts w:ascii="Malgun Gothic" w:hAnsi="Malgun Gothic" w:eastAsia="Malgun Gothic"/>
          <w:sz w:val="22"/>
        </w:rPr>
        <w:t>검수 결과 상품 자체 하자, 오배송, 표시·광고 내용과 다른 상품으로 확인되는 경우 회사는 교환, 반품, 환불 등 관련 법령에 따른 조치를 합니다.</w:t>
      </w:r>
    </w:p>
    <w:p>
      <w:pPr>
        <w:keepLines/>
        <w:spacing w:before="0" w:after="120" w:line="264" w:lineRule="auto"/>
      </w:pPr>
      <w:r>
        <w:rPr>
          <w:rFonts w:ascii="Malgun Gothic" w:hAnsi="Malgun Gothic" w:eastAsia="Malgun Gothic"/>
          <w:sz w:val="22"/>
        </w:rPr>
        <w:t>검수 결과 이용자의 오결선, 과전압·과전류, 정전기, 납땜 불량, 절단, 개조, 보관 부주의, 오염, 핀 변형, 부적절한 테스트 등 사용상 과실로 확인되는 경우 초기불량으로 인정되지 않을 수 있으며, 반송비, 검사비, 재배송비 등이 이용자에게 청구될 수 있습니다.</w:t>
      </w:r>
    </w:p>
    <w:p>
      <w:pPr>
        <w:pStyle w:val="Heading1"/>
        <w:keepNext/>
        <w:keepLines/>
        <w:spacing w:before="240" w:after="120"/>
      </w:pPr>
      <w:r>
        <w:rPr>
          <w:rFonts w:ascii="Malgun Gothic" w:hAnsi="Malgun Gothic" w:eastAsia="Malgun Gothic"/>
          <w:b/>
          <w:color w:val="2E74B5"/>
          <w:sz w:val="26"/>
        </w:rPr>
        <w:t>제21조 반송 절차</w:t>
      </w:r>
    </w:p>
    <w:p>
      <w:pPr>
        <w:keepLines/>
        <w:spacing w:before="0" w:after="120" w:line="264" w:lineRule="auto"/>
      </w:pPr>
      <w:r>
        <w:rPr>
          <w:rFonts w:ascii="Malgun Gothic" w:hAnsi="Malgun Gothic" w:eastAsia="Malgun Gothic"/>
          <w:sz w:val="22"/>
        </w:rPr>
        <w:t>교환·반품을 원하는 이용자는 반드시 고객센터를 통해 사전 접수 후 회사가 안내한 방법과 주소로 반송하여야 합니다.</w:t>
      </w:r>
    </w:p>
    <w:p>
      <w:pPr>
        <w:keepLines/>
        <w:spacing w:before="0" w:after="120" w:line="264" w:lineRule="auto"/>
      </w:pPr>
      <w:r>
        <w:rPr>
          <w:rFonts w:ascii="Malgun Gothic" w:hAnsi="Malgun Gothic" w:eastAsia="Malgun Gothic"/>
          <w:sz w:val="22"/>
        </w:rPr>
        <w:t>사전 접수 없이 임의로 반송된 상품은 확인 및 처리가 지연될 수 있으며, 반송 주소 오류, 구성품 누락, 포장 미흡, 운송 중 파손 등이 발생한 경우 회사의 귀책 사유가 없는 한 이용자가 책임을 부담할 수 있습니다.</w:t>
      </w:r>
    </w:p>
    <w:p>
      <w:pPr>
        <w:keepLines/>
        <w:spacing w:before="0" w:after="120" w:line="264" w:lineRule="auto"/>
      </w:pPr>
      <w:r>
        <w:rPr>
          <w:rFonts w:ascii="Malgun Gothic" w:hAnsi="Malgun Gothic" w:eastAsia="Malgun Gothic"/>
          <w:sz w:val="22"/>
        </w:rPr>
        <w:t>이용자는 상품, 구성품, 포장재, 보호재, 라벨, 사은품, 설명서, 부속품 등 수령한 일체의 물품을 함께 반환하여야 합니다.</w:t>
      </w:r>
    </w:p>
    <w:p>
      <w:pPr>
        <w:keepLines/>
        <w:spacing w:before="0" w:after="120" w:line="264" w:lineRule="auto"/>
      </w:pPr>
      <w:r>
        <w:rPr>
          <w:rFonts w:ascii="Malgun Gothic" w:hAnsi="Malgun Gothic" w:eastAsia="Malgun Gothic"/>
          <w:sz w:val="22"/>
        </w:rPr>
        <w:t>전자부품은 운송 중 충격, 습기, 정전기, 핀 변형에 취약하므로, 이용자는 정전기 방지 포장, 완충 포장 등 상품 특성에 맞는 포장을 해야 합니다. 포장 미흡으로 운송 중 파손된 경우 교환·반품·환불이 제한되거나 감액될 수 있습니다.</w:t>
      </w:r>
    </w:p>
    <w:p>
      <w:pPr>
        <w:pStyle w:val="Heading1"/>
        <w:keepNext/>
        <w:keepLines/>
        <w:spacing w:before="240" w:after="120"/>
      </w:pPr>
      <w:r>
        <w:rPr>
          <w:rFonts w:ascii="Malgun Gothic" w:hAnsi="Malgun Gothic" w:eastAsia="Malgun Gothic"/>
          <w:b/>
          <w:color w:val="2E74B5"/>
          <w:sz w:val="26"/>
        </w:rPr>
        <w:t>제22조 환불</w:t>
      </w:r>
    </w:p>
    <w:p>
      <w:pPr>
        <w:keepLines/>
        <w:spacing w:before="0" w:after="120" w:line="264" w:lineRule="auto"/>
      </w:pPr>
      <w:r>
        <w:rPr>
          <w:rFonts w:ascii="Malgun Gothic" w:hAnsi="Malgun Gothic" w:eastAsia="Malgun Gothic"/>
          <w:sz w:val="22"/>
        </w:rPr>
        <w:t>회사는 청약철회 또는 계약 해제가 적법하게 이루어진 경우, 관련 법령 및 결제수단별 절차에 따라 대금을 환불합니다.</w:t>
      </w:r>
    </w:p>
    <w:p>
      <w:pPr>
        <w:keepLines/>
        <w:spacing w:before="0" w:after="120" w:line="264" w:lineRule="auto"/>
      </w:pPr>
      <w:r>
        <w:rPr>
          <w:rFonts w:ascii="Malgun Gothic" w:hAnsi="Malgun Gothic" w:eastAsia="Malgun Gothic"/>
          <w:sz w:val="22"/>
        </w:rPr>
        <w:t>상품 반환이 필요한 경우 회사는 반환 상품을 수령하고 상품 상태 및 구성품을 확인한 후 환불 절차를 진행합니다.</w:t>
      </w:r>
    </w:p>
    <w:p>
      <w:pPr>
        <w:keepLines/>
        <w:spacing w:before="0" w:after="120" w:line="264" w:lineRule="auto"/>
      </w:pPr>
      <w:r>
        <w:rPr>
          <w:rFonts w:ascii="Malgun Gothic" w:hAnsi="Malgun Gothic" w:eastAsia="Malgun Gothic"/>
          <w:sz w:val="22"/>
        </w:rPr>
        <w:t>이용자 사유에 따른 교환·반품의 경우 왕복 배송비, 추가 포장비, 제주·도서산간 추가 운임, 회수비 등 실비가 환불금에서 공제되거나 별도 청구될 수 있습니다.</w:t>
      </w:r>
    </w:p>
    <w:p>
      <w:pPr>
        <w:keepLines/>
        <w:spacing w:before="0" w:after="120" w:line="264" w:lineRule="auto"/>
      </w:pPr>
      <w:r>
        <w:rPr>
          <w:rFonts w:ascii="Malgun Gothic" w:hAnsi="Malgun Gothic" w:eastAsia="Malgun Gothic"/>
          <w:sz w:val="22"/>
        </w:rPr>
        <w:t>상품 또는 구성품의 훼손, 누락, 사용 흔적, 가치 감소가 확인되는 경우 회사는 관련 법령상 허용되는 범위에서 환불을 제한하거나 감액할 수 있습니다.</w:t>
      </w:r>
    </w:p>
    <w:p>
      <w:pPr>
        <w:keepLines/>
        <w:spacing w:before="0" w:after="120" w:line="264" w:lineRule="auto"/>
      </w:pPr>
      <w:r>
        <w:rPr>
          <w:rFonts w:ascii="Malgun Gothic" w:hAnsi="Malgun Gothic" w:eastAsia="Malgun Gothic"/>
          <w:sz w:val="22"/>
        </w:rPr>
        <w:t>결제수단별 환불 완료 시점은 카드사, 은행, 간편결제 사업자, 결제대행사의 처리기간에 따라 달라질 수 있습니다.</w:t>
      </w:r>
    </w:p>
    <w:p>
      <w:pPr>
        <w:pStyle w:val="Heading1"/>
        <w:keepNext/>
        <w:keepLines/>
        <w:spacing w:before="240" w:after="120"/>
      </w:pPr>
      <w:r>
        <w:rPr>
          <w:rFonts w:ascii="Malgun Gothic" w:hAnsi="Malgun Gothic" w:eastAsia="Malgun Gothic"/>
          <w:b/>
          <w:color w:val="2E74B5"/>
          <w:sz w:val="26"/>
        </w:rPr>
        <w:t>제23조 책임의 범위</w:t>
      </w:r>
    </w:p>
    <w:p>
      <w:pPr>
        <w:keepLines/>
        <w:spacing w:before="0" w:after="120" w:line="264" w:lineRule="auto"/>
      </w:pPr>
      <w:r>
        <w:rPr>
          <w:rFonts w:ascii="Malgun Gothic" w:hAnsi="Malgun Gothic" w:eastAsia="Malgun Gothic"/>
          <w:sz w:val="22"/>
        </w:rPr>
        <w:t>회사는 회사의 귀책 사유로 이용자에게 손해가 발생한 경우 관련 법령에 따라 책임을 부담합니다.</w:t>
      </w:r>
    </w:p>
    <w:p>
      <w:pPr>
        <w:keepLines/>
        <w:spacing w:before="0" w:after="120" w:line="264" w:lineRule="auto"/>
      </w:pPr>
      <w:r>
        <w:rPr>
          <w:rFonts w:ascii="Malgun Gothic" w:hAnsi="Malgun Gothic" w:eastAsia="Malgun Gothic"/>
          <w:sz w:val="22"/>
        </w:rPr>
        <w:t>회사는 상품 자체의 하자, 오배송, 표시·광고 내용과 다른 상품 배송에 대하여 관련 법령상 책임을 부담합니다.</w:t>
      </w:r>
    </w:p>
    <w:p>
      <w:pPr>
        <w:keepLines/>
        <w:spacing w:before="0" w:after="120" w:line="264" w:lineRule="auto"/>
      </w:pPr>
      <w:r>
        <w:rPr>
          <w:rFonts w:ascii="Malgun Gothic" w:hAnsi="Malgun Gothic" w:eastAsia="Malgun Gothic"/>
          <w:sz w:val="22"/>
        </w:rPr>
        <w:t>회사의 고의 또는 중대한 과실이 없는 한, 회사의 책임은 해당 거래와 직접 관련된 통상손해의 범위로 제한됩니다.</w:t>
      </w:r>
    </w:p>
    <w:p>
      <w:pPr>
        <w:keepLines/>
        <w:spacing w:before="0" w:after="120" w:line="264" w:lineRule="auto"/>
      </w:pPr>
      <w:r>
        <w:rPr>
          <w:rFonts w:ascii="Malgun Gothic" w:hAnsi="Malgun Gothic" w:eastAsia="Malgun Gothic"/>
          <w:sz w:val="22"/>
        </w:rPr>
        <w:t>회사의 고의 또는 중대한 과실이 없는 한, 다음 각 호의 손해에 대하여 회사는 법령상 허용되는 범위에서 책임을 부담하지 않습니다.</w:t>
      </w:r>
    </w:p>
    <w:p>
      <w:pPr>
        <w:keepLines/>
        <w:spacing w:before="0" w:after="120" w:line="264" w:lineRule="auto"/>
      </w:pPr>
      <w:r>
        <w:rPr>
          <w:rFonts w:ascii="Malgun Gothic" w:hAnsi="Malgun Gothic" w:eastAsia="Malgun Gothic"/>
          <w:sz w:val="22"/>
        </w:rPr>
        <w:t>이용자의 오주문, 규격 착오, 호환성 미확인, 사용 환경 미검토로 인한 손해</w:t>
      </w:r>
    </w:p>
    <w:p>
      <w:pPr>
        <w:keepLines/>
        <w:spacing w:before="0" w:after="120" w:line="264" w:lineRule="auto"/>
      </w:pPr>
      <w:r>
        <w:rPr>
          <w:rFonts w:ascii="Malgun Gothic" w:hAnsi="Malgun Gothic" w:eastAsia="Malgun Gothic"/>
          <w:sz w:val="22"/>
        </w:rPr>
        <w:t>부적절한 납땜, 절단, 조립, 전원 인가, 과전압·과전류, 정전기 손상, 핀 변형, 오염, 임의 개조, 보관 부주의로 인한 손해</w:t>
      </w:r>
    </w:p>
    <w:p>
      <w:pPr>
        <w:keepLines/>
        <w:spacing w:before="0" w:after="120" w:line="264" w:lineRule="auto"/>
      </w:pPr>
      <w:r>
        <w:rPr>
          <w:rFonts w:ascii="Malgun Gothic" w:hAnsi="Malgun Gothic" w:eastAsia="Malgun Gothic"/>
          <w:sz w:val="22"/>
        </w:rPr>
        <w:t>배송 지연, 품절, 입고 지연, 단종, 검수 지연으로 인한 영업손실, 생산손실, 프로젝트 지연, 기회손실, 제3자 배상, 대체 구매 비용 증가</w:t>
      </w:r>
    </w:p>
    <w:p>
      <w:pPr>
        <w:keepLines/>
        <w:spacing w:before="0" w:after="120" w:line="264" w:lineRule="auto"/>
      </w:pPr>
      <w:r>
        <w:rPr>
          <w:rFonts w:ascii="Malgun Gothic" w:hAnsi="Malgun Gothic" w:eastAsia="Malgun Gothic"/>
          <w:sz w:val="22"/>
        </w:rPr>
        <w:t>이용자가 제공한 정보 오류로 인한 배송 지연, 오배송, 반송, 연락 불능</w:t>
      </w:r>
    </w:p>
    <w:p>
      <w:pPr>
        <w:keepLines/>
        <w:spacing w:before="0" w:after="120" w:line="264" w:lineRule="auto"/>
      </w:pPr>
      <w:r>
        <w:rPr>
          <w:rFonts w:ascii="Malgun Gothic" w:hAnsi="Malgun Gothic" w:eastAsia="Malgun Gothic"/>
          <w:sz w:val="22"/>
        </w:rPr>
        <w:t>회사의 합리적 통제를 벗어난 외부 시스템, 택배사, 결제사, 통신망, 천재지변 등으로 인한 손해</w:t>
      </w:r>
    </w:p>
    <w:p>
      <w:pPr>
        <w:keepLines/>
        <w:spacing w:before="0" w:after="120" w:line="264" w:lineRule="auto"/>
      </w:pPr>
      <w:r>
        <w:rPr>
          <w:rFonts w:ascii="Malgun Gothic" w:hAnsi="Malgun Gothic" w:eastAsia="Malgun Gothic"/>
          <w:sz w:val="22"/>
        </w:rPr>
        <w:t>본 조는 소비자에게 법령상 보장되는 청약철회권, 하자 있는 상품에 대한 권리, 개인정보 관련 권리를 제한하지 않습니다.</w:t>
      </w:r>
    </w:p>
    <w:p>
      <w:pPr>
        <w:pStyle w:val="Heading1"/>
        <w:keepNext/>
        <w:keepLines/>
        <w:spacing w:before="240" w:after="120"/>
      </w:pPr>
      <w:r>
        <w:rPr>
          <w:rFonts w:ascii="Malgun Gothic" w:hAnsi="Malgun Gothic" w:eastAsia="Malgun Gothic"/>
          <w:b/>
          <w:color w:val="2E74B5"/>
          <w:sz w:val="26"/>
        </w:rPr>
        <w:t>제24조 불가항력</w:t>
      </w:r>
    </w:p>
    <w:p>
      <w:pPr>
        <w:keepLines/>
        <w:spacing w:before="0" w:after="120" w:line="264" w:lineRule="auto"/>
      </w:pPr>
      <w:r>
        <w:rPr>
          <w:rFonts w:ascii="Malgun Gothic" w:hAnsi="Malgun Gothic" w:eastAsia="Malgun Gothic"/>
          <w:sz w:val="22"/>
        </w:rPr>
        <w:t>회사는 천재지변, 전쟁, 폭동, 테러, 감염병, 정부 조치, 통관·국제운송 지연, 물류 대란, 정전, 통신망 장애, 결제망 장애, 택배사 파업 또는 사고, 제조사·공급처의 생산 중단 또는 단종, 원자재 수급 불안정 등 회사의 합리적인 통제를 벗어난 사유로 서비스를 제공할 수 없거나 주문 이행이 지연되는 경우, 회사의 고의 또는 중대한 과실이 없는 한 그로 인한 손해에 대하여 책임을 부담하지 않습니다.</w:t>
      </w:r>
    </w:p>
    <w:p>
      <w:pPr>
        <w:pStyle w:val="Heading1"/>
        <w:keepNext/>
        <w:keepLines/>
        <w:spacing w:before="240" w:after="120"/>
      </w:pPr>
      <w:r>
        <w:rPr>
          <w:rFonts w:ascii="Malgun Gothic" w:hAnsi="Malgun Gothic" w:eastAsia="Malgun Gothic"/>
          <w:b/>
          <w:color w:val="2E74B5"/>
          <w:sz w:val="26"/>
        </w:rPr>
        <w:t>제25조 이용자의 금지행위</w:t>
      </w:r>
    </w:p>
    <w:p>
      <w:pPr>
        <w:keepLines/>
        <w:spacing w:before="0" w:after="120" w:line="264" w:lineRule="auto"/>
      </w:pPr>
      <w:r>
        <w:rPr>
          <w:rFonts w:ascii="Malgun Gothic" w:hAnsi="Malgun Gothic" w:eastAsia="Malgun Gothic"/>
          <w:sz w:val="22"/>
        </w:rPr>
        <w:t>이용자는 다음 행위를 하여서는 안 됩니다.</w:t>
      </w:r>
    </w:p>
    <w:p>
      <w:pPr>
        <w:pStyle w:val="ListBullet"/>
        <w:keepLines/>
        <w:spacing w:before="0" w:after="120" w:line="264" w:lineRule="auto"/>
      </w:pPr>
      <w:r>
        <w:rPr>
          <w:rFonts w:ascii="Malgun Gothic" w:hAnsi="Malgun Gothic" w:eastAsia="Malgun Gothic"/>
          <w:sz w:val="22"/>
        </w:rPr>
        <w:t>허위 정보 입력 또는 타인 정보 도용</w:t>
      </w:r>
    </w:p>
    <w:p>
      <w:pPr>
        <w:pStyle w:val="ListBullet"/>
        <w:keepLines/>
        <w:spacing w:before="0" w:after="120" w:line="264" w:lineRule="auto"/>
      </w:pPr>
      <w:r>
        <w:rPr>
          <w:rFonts w:ascii="Malgun Gothic" w:hAnsi="Malgun Gothic" w:eastAsia="Malgun Gothic"/>
          <w:sz w:val="22"/>
        </w:rPr>
        <w:t>비정상적 주문, 반복 취소, 악의적 반품, 부정 결제</w:t>
      </w:r>
    </w:p>
    <w:p>
      <w:pPr>
        <w:pStyle w:val="ListBullet"/>
        <w:keepLines/>
        <w:spacing w:before="0" w:after="120" w:line="264" w:lineRule="auto"/>
      </w:pPr>
      <w:r>
        <w:rPr>
          <w:rFonts w:ascii="Malgun Gothic" w:hAnsi="Malgun Gothic" w:eastAsia="Malgun Gothic"/>
          <w:sz w:val="22"/>
        </w:rPr>
        <w:t>회사 또는 제3자의 지식재산권, 영업비밀, 개인정보 침해</w:t>
      </w:r>
    </w:p>
    <w:p>
      <w:pPr>
        <w:pStyle w:val="ListBullet"/>
        <w:keepLines/>
        <w:spacing w:before="0" w:after="120" w:line="264" w:lineRule="auto"/>
      </w:pPr>
      <w:r>
        <w:rPr>
          <w:rFonts w:ascii="Malgun Gothic" w:hAnsi="Malgun Gothic" w:eastAsia="Malgun Gothic"/>
          <w:sz w:val="22"/>
        </w:rPr>
        <w:t>회사가 직접 작성·번역·요약·편집하거나 선정·배열한 FAQ, 상품 설명, 가이드, 게시물, 표, 분류체계, 이미지 및 데이터베이스의 전부 또는 상당한 부분을 회사의 사전 서면 동의 없이 복제·배포·전송·게시·편집·판매하거나 다른 웹사이트, 문서, 카탈로그 또는 서비스에 재사용하는 행위</w:t>
      </w:r>
    </w:p>
    <w:p>
      <w:pPr>
        <w:pStyle w:val="ListBullet"/>
        <w:keepLines/>
        <w:spacing w:before="0" w:after="120" w:line="264" w:lineRule="auto"/>
      </w:pPr>
      <w:r>
        <w:rPr>
          <w:rFonts w:ascii="Malgun Gothic" w:hAnsi="Malgun Gothic" w:eastAsia="Malgun Gothic"/>
          <w:sz w:val="22"/>
        </w:rPr>
        <w:t>서비스의 통상적인 이용 범위를 벗어나 크롤러, 스크래퍼, 봇 또는 그 밖의 자동화 수단으로 콘텐츠나 데이터를 대량 또는 반복적으로 수집·저장·데이터베이스화하는 행위. 다만, 회사가 허용한 일반 검색엔진의 통상적인 색인은 제외합니다.</w:t>
      </w:r>
    </w:p>
    <w:p>
      <w:pPr>
        <w:pStyle w:val="ListBullet"/>
        <w:keepLines/>
        <w:spacing w:before="0" w:after="120" w:line="264" w:lineRule="auto"/>
      </w:pPr>
      <w:r>
        <w:rPr>
          <w:rFonts w:ascii="Malgun Gothic" w:hAnsi="Malgun Gothic" w:eastAsia="Malgun Gothic"/>
          <w:sz w:val="22"/>
        </w:rPr>
        <w:t>몰의 보안, 서버, 네트워크, 결제 시스템에 장애를 유발하는 행위</w:t>
      </w:r>
    </w:p>
    <w:p>
      <w:pPr>
        <w:pStyle w:val="ListBullet"/>
        <w:keepLines/>
        <w:spacing w:before="0" w:after="120" w:line="264" w:lineRule="auto"/>
      </w:pPr>
      <w:r>
        <w:rPr>
          <w:rFonts w:ascii="Malgun Gothic" w:hAnsi="Malgun Gothic" w:eastAsia="Malgun Gothic"/>
          <w:sz w:val="22"/>
        </w:rPr>
        <w:t>관련 법령 또는 이 약관에 위반되는 행위</w:t>
      </w:r>
    </w:p>
    <w:p>
      <w:pPr>
        <w:pStyle w:val="ListBullet"/>
        <w:keepLines/>
        <w:spacing w:before="0" w:after="120" w:line="264" w:lineRule="auto"/>
      </w:pPr>
      <w:r>
        <w:rPr>
          <w:rFonts w:ascii="Malgun Gothic" w:hAnsi="Malgun Gothic" w:eastAsia="Malgun Gothic"/>
          <w:sz w:val="22"/>
        </w:rPr>
        <w:t>기타 회사의 정상적인 운영을 방해하는 행위</w:t>
      </w:r>
    </w:p>
    <w:p>
      <w:pPr>
        <w:pStyle w:val="Heading1"/>
        <w:keepNext/>
        <w:keepLines/>
        <w:spacing w:before="240" w:after="120"/>
      </w:pPr>
      <w:r>
        <w:rPr>
          <w:rFonts w:ascii="Malgun Gothic" w:hAnsi="Malgun Gothic" w:eastAsia="Malgun Gothic"/>
          <w:b/>
          <w:color w:val="2E74B5"/>
          <w:sz w:val="26"/>
        </w:rPr>
        <w:t>제26조 지식재산권 및 콘텐츠 이용</w:t>
      </w:r>
    </w:p>
    <w:p>
      <w:pPr>
        <w:keepLines/>
        <w:spacing w:before="0" w:after="120" w:line="264" w:lineRule="auto"/>
      </w:pPr>
      <w:r>
        <w:rPr>
          <w:rFonts w:ascii="Malgun Gothic" w:hAnsi="Malgun Gothic" w:eastAsia="Malgun Gothic"/>
          <w:sz w:val="22"/>
        </w:rPr>
        <w:t>몰에 게시된 FAQ 문답, 회사가 직접 작성한 상품 설명과 가이드·게시물, 번역·요약·편집물, 표·분류체계, 데이터의 선정·배열, 이미지·도면·그래픽, 로고·디자인·소프트웨어 등 콘텐츠에 관한 저작권, 데이터베이스제작자의 권리 및 그 밖의 지식재산권은 회사 또는 정당한 권리자에게 있습니다.</w:t>
      </w:r>
    </w:p>
    <w:p>
      <w:pPr>
        <w:keepLines/>
        <w:spacing w:before="0" w:after="120" w:line="264" w:lineRule="auto"/>
      </w:pPr>
      <w:r>
        <w:rPr>
          <w:rFonts w:ascii="Malgun Gothic" w:hAnsi="Malgun Gothic" w:eastAsia="Malgun Gothic"/>
          <w:sz w:val="22"/>
        </w:rPr>
        <w:t>부품번호, 제조사명, 규격 등 개별 사실정보 자체에 대한 독점권을 주장하는 취지가 아닙니다. 제조사 데이터시트, 매뉴얼, 도면, 소프트웨어, 예제코드 등 제3자가 제공한 자료는 해당 권리자의 이용조건에 따라 이용하여야 하며, 몰에 게시되었다는 이유만으로 별도의 이용허락이 부여되지 않습니다.</w:t>
      </w:r>
    </w:p>
    <w:p>
      <w:pPr>
        <w:keepLines/>
        <w:spacing w:before="0" w:after="120" w:line="264" w:lineRule="auto"/>
      </w:pPr>
      <w:r>
        <w:rPr>
          <w:rFonts w:ascii="Malgun Gothic" w:hAnsi="Malgun Gothic" w:eastAsia="Malgun Gothic"/>
          <w:sz w:val="22"/>
        </w:rPr>
        <w:t>이용자는 몰을 열람하고 회사의 서비스를 이용하는 데 필요한 범위에서 콘텐츠를 이용할 수 있습니다. 콘텐츠 원문으로 연결되는 단순 링크와 관계 법령상 허용되는 인용·이용은 제한하지 않습니다.</w:t>
      </w:r>
    </w:p>
    <w:p>
      <w:pPr>
        <w:keepLines/>
        <w:spacing w:before="0" w:after="120" w:line="264" w:lineRule="auto"/>
      </w:pPr>
      <w:r>
        <w:rPr>
          <w:rFonts w:ascii="Malgun Gothic" w:hAnsi="Malgun Gothic" w:eastAsia="Malgun Gothic"/>
          <w:sz w:val="22"/>
        </w:rPr>
        <w:t>그 밖에 회사가 제작한 콘텐츠의 전부 또는 상당한 부분을 복제, 배포, 전송, 게시, 편집, 번역, 판매, 데이터베이스화하거나 영리 또는 조직적 목적으로 재사용하려면 회사의 사전 서면 동의를 받아야 합니다. 출처를 표시한 것만으로 이용허락을 받은 것으로 보지 않습니다.</w:t>
      </w:r>
    </w:p>
    <w:p>
      <w:pPr>
        <w:keepLines/>
        <w:spacing w:before="0" w:after="120" w:line="264" w:lineRule="auto"/>
      </w:pPr>
      <w:r>
        <w:rPr>
          <w:rFonts w:ascii="Malgun Gothic" w:hAnsi="Malgun Gothic" w:eastAsia="Malgun Gothic"/>
          <w:sz w:val="22"/>
        </w:rPr>
        <w:t>이용자가 본 조 또는 제25조를 위반한 경우 회사는 해당 콘텐츠의 사용 중단 및 삭제를 요청할 수 있습니다. 반복적이거나 중대한 위반에 대해서는 관계 법령 및 이 약관에 따라 접근 제한, 계정 정지·해지, 손해배상 청구 및 그 밖의 필요한 법적 조치를 할 수 있습니다.</w:t>
      </w:r>
    </w:p>
    <w:p>
      <w:pPr>
        <w:keepLines/>
        <w:spacing w:before="0" w:after="120" w:line="264" w:lineRule="auto"/>
      </w:pPr>
      <w:r>
        <w:rPr>
          <w:rFonts w:ascii="Malgun Gothic" w:hAnsi="Malgun Gothic" w:eastAsia="Malgun Gothic"/>
          <w:sz w:val="22"/>
        </w:rPr>
        <w:t>본 조는 관계 법령상 허용되는 이용이나 소비자에게 보장되는 권리를 제한하지 않습니다.</w:t>
      </w:r>
    </w:p>
    <w:p>
      <w:pPr>
        <w:keepLines/>
        <w:spacing w:before="0" w:after="120" w:line="264" w:lineRule="auto"/>
      </w:pPr>
      <w:r>
        <w:rPr>
          <w:rFonts w:ascii="Malgun Gothic" w:hAnsi="Malgun Gothic" w:eastAsia="Malgun Gothic"/>
          <w:sz w:val="22"/>
        </w:rPr>
        <w:t>콘텐츠 이용허락 요청 또는 권리침해 신고는 cs@connectorzip.com으로 접수할 수 있습니다. 요청 시 대상 콘텐츠, 이용 목적·범위 및 연락처를 함께 알려주시기 바랍니다.</w:t>
      </w:r>
    </w:p>
    <w:p>
      <w:pPr>
        <w:pStyle w:val="Heading1"/>
        <w:keepNext/>
        <w:keepLines/>
        <w:spacing w:before="240" w:after="120"/>
      </w:pPr>
      <w:r>
        <w:rPr>
          <w:rFonts w:ascii="Malgun Gothic" w:hAnsi="Malgun Gothic" w:eastAsia="Malgun Gothic"/>
          <w:b/>
          <w:color w:val="2E74B5"/>
          <w:sz w:val="26"/>
        </w:rPr>
        <w:t>제27조 분쟁 해결 및 관할</w:t>
      </w:r>
    </w:p>
    <w:p>
      <w:pPr>
        <w:keepLines/>
        <w:spacing w:before="0" w:after="120" w:line="264" w:lineRule="auto"/>
      </w:pPr>
      <w:r>
        <w:rPr>
          <w:rFonts w:ascii="Malgun Gothic" w:hAnsi="Malgun Gothic" w:eastAsia="Malgun Gothic"/>
          <w:sz w:val="22"/>
        </w:rPr>
        <w:t>회사와 이용자는 거래와 관련하여 분쟁이 발생한 경우 상호 협의하여 해결하도록 노력합니다.</w:t>
      </w:r>
    </w:p>
    <w:p>
      <w:pPr>
        <w:keepLines/>
        <w:spacing w:before="0" w:after="120" w:line="264" w:lineRule="auto"/>
      </w:pPr>
      <w:r>
        <w:rPr>
          <w:rFonts w:ascii="Malgun Gothic" w:hAnsi="Malgun Gothic" w:eastAsia="Malgun Gothic"/>
          <w:sz w:val="22"/>
        </w:rPr>
        <w:t>소비자와의 분쟁은 관련 소비자보호 법령 및 민사소송법상 관할 규정에 따릅니다.</w:t>
      </w:r>
    </w:p>
    <w:p>
      <w:pPr>
        <w:keepLines/>
        <w:spacing w:before="0" w:after="120" w:line="264" w:lineRule="auto"/>
      </w:pPr>
      <w:r>
        <w:rPr>
          <w:rFonts w:ascii="Malgun Gothic" w:hAnsi="Malgun Gothic" w:eastAsia="Malgun Gothic"/>
          <w:sz w:val="22"/>
        </w:rPr>
        <w:t>사업자 간 거래 또는 산업용·대량 구매 거래와 관련한 분쟁은 관련 법령상 허용되는 범위에서 회사의 사업장 소재지를 관할하는 법원을 합의 관할로 할 수 있습니다.</w:t>
      </w:r>
    </w:p>
    <w:p>
      <w:pPr>
        <w:keepLines/>
        <w:spacing w:before="0" w:after="120" w:line="264" w:lineRule="auto"/>
      </w:pPr>
      <w:r>
        <w:rPr>
          <w:rFonts w:ascii="Malgun Gothic" w:hAnsi="Malgun Gothic" w:eastAsia="Malgun Gothic"/>
          <w:sz w:val="22"/>
        </w:rPr>
        <w:t>이 약관의 해석 및 적용에는 대한민국 법령이 적용됩니다.</w:t>
      </w:r>
    </w:p>
    <w:p>
      <w:pPr>
        <w:pStyle w:val="Heading1"/>
        <w:keepNext/>
        <w:keepLines/>
        <w:spacing w:before="240" w:after="120"/>
      </w:pPr>
      <w:r>
        <w:rPr>
          <w:rFonts w:ascii="Malgun Gothic" w:hAnsi="Malgun Gothic" w:eastAsia="Malgun Gothic"/>
          <w:b/>
          <w:color w:val="2E74B5"/>
          <w:sz w:val="26"/>
        </w:rPr>
        <w:t>제28조 법령상 권리의 우선</w:t>
      </w:r>
    </w:p>
    <w:p>
      <w:pPr>
        <w:keepLines/>
        <w:spacing w:before="0" w:after="120" w:line="264" w:lineRule="auto"/>
      </w:pPr>
      <w:r>
        <w:rPr>
          <w:rFonts w:ascii="Malgun Gothic" w:hAnsi="Malgun Gothic" w:eastAsia="Malgun Gothic"/>
          <w:sz w:val="22"/>
        </w:rPr>
        <w:t>이 약관의 어떠한 내용도 관련 법령상 소비자에게 보장되는 청약철회권, 하자 있는 상품에 대한 권리, 표시·광고 내용과 다른 상품에 대한 권리, 개인정보 자기결정권 및 기타 법정 권리를 부당하게 제한하는 것으로 해석되지 않습니다. 이 약관의 일부 조항이 관련 법령에 따라 무효로 판단되는 경우에도 나머지 조항은 가능한 범위에서 계속 유효합니다.</w:t>
      </w:r>
    </w:p>
    <w:p>
      <w:pPr>
        <w:keepLines/>
        <w:spacing w:before="0" w:after="120" w:line="264" w:lineRule="auto"/>
      </w:pPr>
      <w:r>
        <w:rPr>
          <w:rFonts w:ascii="Malgun Gothic" w:hAnsi="Malgun Gothic" w:eastAsia="Malgun Gothic"/>
          <w:sz w:val="22"/>
        </w:rPr>
        <w:t>시행일: 2026년 8월 24일</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lgun Gothic" w:hAnsi="Malgun Gothic" w:eastAsia="Malgun Gothic"/>
        <w:color w:val="5A6470"/>
        <w:sz w:val="16"/>
      </w:rPr>
      <w:t>이용약관 · 시행일 2026년 8월 24일</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algun Gothic" w:hAnsi="Malgun Gothic" w:eastAsia="Malgun Gothic"/>
        <w:color w:val="5A6470"/>
        <w:sz w:val="17"/>
      </w:rPr>
      <w:t>ic119.com | 법률 고지</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Malgun Gothic" w:hAnsi="Malgun Gothic" w:eastAsia="Malgun Goth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Malgun Gothic" w:hAnsi="Malgun Gothic"/>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Malgun Gothic" w:hAnsi="Malgun Gothic"/>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Malgun Gothic" w:hAnsi="Malgun Gothic"/>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Malgun Gothic" w:hAnsi="Malgun Gothic"/>
      <w:b/>
      <w:color w:val="1F4D7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ind w:left="432" w:hanging="259"/>
      <w:contextualSpacing/>
    </w:pPr>
    <w:rPr>
      <w:rFonts w:ascii="Malgun Gothic" w:hAnsi="Malgun Gothic" w:eastAsia="Malgun Gothic"/>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