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F82D" w14:textId="11FFA0A3">
      <w:pPr>
        <w:pStyle w:val="a3"/>
        <w:keepLines/>
        <w:spacing w:before="0" w:after="280"/>
        <w:jc w:val="left"/>
        <w:rPr>
          <w:b/>
          <w:bCs/>
        </w:rPr>
      </w:pPr>
      <w:r>
        <w:rPr>
          <w:rFonts w:ascii="Malgun Gothic" w:hAnsi="Malgun Gothic" w:eastAsia="Malgun Gothic"/>
          <w:b/>
          <w:bCs/>
          <w:color w:val="1F4D78"/>
          <w:sz w:val="46"/>
        </w:rPr>
        <w:t>개인정보처리방침</w:t>
      </w:r>
    </w:p>
    <w:p w14:paraId="205ED62D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커넥터뱅크(운영 서비스: ic119.com)(이하 “회사”라 합니다)는 이용자의 자유와 권리 보호를 위하여 개인정보 관련 법령을 준수하고, 적법하고 안전하게 개인정보를 처리합니다. 회사는 본 개인정보처리방침을 통해 이용자의 개인정보가 어떤 목적과 방식으로 처리되는지, 이용자가 어떤 권리를 행사할 수 있는지 안내합니다.</w:t>
      </w:r>
    </w:p>
    <w:p w14:paraId="714B51B0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제1조 개인정보의 처리 목적 및 수집 항목</w:t>
      </w:r>
    </w:p>
    <w:p w14:paraId="7189C8DE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서비스 제공에 필요한 최소한의 개인정보를 처리합니다. 필수 항목은 서비스 제공을 위해 필요한 정보이며, 선택 항목은 입력하지 않아도 기본 서비스 이용이 가능하나 일부 부가 서비스 이용이 제한될 수 있습니다.</w:t>
      </w:r>
    </w:p>
    <w:tbl>
      <w:tblPr>
        <w:tblW w:w="9360" w:type="dxa"/>
        <w:jc w:val="lef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Ind w:w="120" w:type="dxa"/>
      </w:tblPr>
      <w:tblGrid>
        <w:gridCol w:w="1500"/>
        <w:gridCol w:w="1000"/>
        <w:gridCol w:w="2450"/>
        <w:gridCol w:w="2200"/>
        <w:gridCol w:w="2210"/>
      </w:tblGrid>
      <w:tr w14:paraId="0904B8ED" w14:textId="77777777">
        <w:trPr>
          <w:tblHeader/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4DEBD745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처리 상황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6BAE5E30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필수/선택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1B603566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수집 항목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54ED5B80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처리 목적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30DC2859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보유·이용기간</w:t>
            </w:r>
          </w:p>
        </w:tc>
      </w:tr>
      <w:tr w14:paraId="4D2519DE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537005E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회원가입 및 회원관리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A15C65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필수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066567D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아이디, 비밀번호, 이름, 휴대전화번호, 이메일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110C875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회원 식별, 로그인, 본인 의사 확인, 고지·안내, 부정 이용 방지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BE7228B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회원 탈퇴 시까지. 단, 법령상 보관 또는 분쟁 대응 필요 시 해당 기간까지</w:t>
            </w:r>
          </w:p>
        </w:tc>
      </w:tr>
      <w:tr w14:paraId="05693092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35E3EA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회원가입 및 회원관리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19660CF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선택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10CE4B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 xml:space="preserve">회사명, 기관명, 부서명, 직책, 사업자등록번호, 관심 </w:t>
            </w: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상품군</w:t>
            </w:r>
            <w:proofErr w:type="spellEnd"/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6AF936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사업자·기관 구매 편의 제공, 견적·거래 상담, 맞춤 상담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8B6BC7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회원 탈퇴 또는 선택정보 삭제 요청 시까지</w:t>
            </w:r>
          </w:p>
        </w:tc>
      </w:tr>
      <w:tr w14:paraId="0F4EFB29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F7916E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주문 및 결제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36F4DF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필수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00DE3B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주문자 이름, 연락처, 이메일, 주문상품, 수량, 결제금액, 결제수단, 결제승인정보, 주문번호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FE633DB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주문 접수, 결제 처리, 거래 확인, 부정거래 방지, 환불 처리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D6037F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거래 완료 후 관련 법령상 보관기간까지</w:t>
            </w:r>
          </w:p>
        </w:tc>
      </w:tr>
      <w:tr w14:paraId="2DE9C616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40608DE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배송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68F169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필수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A62BF4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수령인 이름, 연락처, 배송주소, 배송 요청사항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950DC8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상품 배송, 배송조회, 배송 관련 연락, 반송·</w:t>
            </w: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재배송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 xml:space="preserve"> 처리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E285FA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배송 완료 후 관련 법령상 보관기간까지</w:t>
            </w:r>
          </w:p>
        </w:tc>
      </w:tr>
      <w:tr w14:paraId="41CD5B6D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C60F39C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사업자 거래 및 증빙 발</w:t>
            </w:r>
            <w:r>
              <w:rPr>
                <w:rFonts w:ascii="Malgun Gothic" w:hAnsi="Malgun Gothic" w:eastAsia="Malgun Gothic"/>
                <w:b w:val="0"/>
                <w:sz w:val="18"/>
              </w:rPr>
              <w:lastRenderedPageBreak/>
              <w:t>급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E6E9BA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lastRenderedPageBreak/>
              <w:t>해당 시 필수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456832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상호, 사업자등록번호, 대표자명, 사업장 주소, 업태·종목, 세금계산서 수신 이메일, 담당자</w:t>
            </w:r>
            <w:r>
              <w:rPr>
                <w:rFonts w:ascii="Malgun Gothic" w:hAnsi="Malgun Gothic" w:eastAsia="Malgun Gothic"/>
                <w:b w:val="0"/>
                <w:sz w:val="18"/>
              </w:rPr>
              <w:lastRenderedPageBreak/>
              <w:t>명, 담당자 연락처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5F14F9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lastRenderedPageBreak/>
              <w:t xml:space="preserve">세금계산서, 거래명세서, 견적서, 납품서, 영수증 발급 및 </w:t>
            </w:r>
            <w:r>
              <w:rPr>
                <w:rFonts w:ascii="Malgun Gothic" w:hAnsi="Malgun Gothic" w:eastAsia="Malgun Gothic"/>
                <w:b w:val="0"/>
                <w:sz w:val="18"/>
              </w:rPr>
              <w:lastRenderedPageBreak/>
              <w:t>회계 처리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58671EC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lastRenderedPageBreak/>
              <w:t>세법 등 관련 법령상 보관기간까지</w:t>
            </w:r>
          </w:p>
        </w:tc>
      </w:tr>
      <w:tr w14:paraId="3D8D2428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E3945A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환불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63113F1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해당 시 필수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3D6F87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 xml:space="preserve">환불 계좌정보, 예금주명, </w:t>
            </w: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은행명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>, 주문번호, 결제정보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906C711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결제취소가 곤란한 경우 환불 처리, 환불 내역 확인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40FCF3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환불 완료 후 관련 법령상 보관기간까지</w:t>
            </w:r>
          </w:p>
        </w:tc>
      </w:tr>
      <w:tr w14:paraId="1CB0A70E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AB0EEB1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고객상담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0C1E62D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필수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9A8191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이름, 연락처, 이메일, 주문번호, 상담내용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0D6C7BE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문의 응대, 불만 처리, 분쟁 대응, 고지사항 전달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AB995B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상담 종료 후 관련 법령상 보관기간까지</w:t>
            </w:r>
          </w:p>
        </w:tc>
      </w:tr>
      <w:tr w14:paraId="70B792C9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005925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교환·반품·하자 검수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0CAD2D1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필수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00667E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주문정보, 상품정보, 수령일, 사진, 영상, 포장상태, 사용환경 설명, 테스트 방법, 회수 상품 상태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0CCE9CD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초기불량·</w:t>
            </w: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오배송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>·하자 여부 확인, 교환·반품·환불 처리, 분쟁 대응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032321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처리 완료 후 관련 법령상 보관기간까지</w:t>
            </w:r>
          </w:p>
        </w:tc>
      </w:tr>
      <w:tr w14:paraId="2577F5B9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D87165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마케팅 수신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270E20B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선택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F9CA30D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이름, 휴대전화번호, 이메일, 수신동의 내역, 관심상품, 이벤트 참여정보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728088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 xml:space="preserve">신상품, 할인, </w:t>
            </w: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재입고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>, 이벤트, 프로모션 안내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5DB347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동의 철회 또는 회원 탈퇴 시까지</w:t>
            </w:r>
          </w:p>
        </w:tc>
      </w:tr>
      <w:tr w14:paraId="6639C0CB" w14:textId="77777777">
        <w:trPr>
          <w:tblCellSpacing w:w="15" w:type="dxa"/>
        </w:trPr>
        <w:tc>
          <w:tcPr>
            <w:tcW w:w="15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61A7ACD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서비스 이용기록</w:t>
            </w:r>
          </w:p>
        </w:tc>
        <w:tc>
          <w:tcPr>
            <w:tcW w:w="10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0E5AD9D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자동수집</w:t>
            </w:r>
          </w:p>
        </w:tc>
        <w:tc>
          <w:tcPr>
            <w:tcW w:w="245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6424124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접속 IP, 쿠키, 접속일시, 접속 로그, 브라우저·기기 정보, OS 정보, 방문 페이지, 이용기록, 비정상 이용기록</w:t>
            </w:r>
          </w:p>
        </w:tc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6C9EB8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서비스 품질 개선, 보안, 접속 통계, 부정 이용 방지, 장애 대응</w:t>
            </w:r>
          </w:p>
        </w:tc>
        <w:tc>
          <w:tcPr>
            <w:tcW w:w="221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B5C7D25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관련 법령상 보관기간 또는 목적 달성 시까지</w:t>
            </w:r>
          </w:p>
        </w:tc>
      </w:tr>
    </w:tbl>
    <w:p w14:paraId="50A6091B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원칙적으로 주민등록번호, 민감정보를 수집하지 않습니다. 다만 법령상 의무 이행을 위해 불가피하게 필요한 경우에는 별도 근거 또는 동의를 확인한 후 처리합니다.</w:t>
      </w:r>
    </w:p>
    <w:p w14:paraId="0CB83717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제2조 개인정보의 보유 및 이용기간</w:t>
      </w:r>
    </w:p>
    <w:p w14:paraId="12261E83" w14:textId="77777777">
      <w:pPr>
        <w:keepLines/>
        <w:numPr>
          <w:ilvl w:val="0"/>
          <w:numId w:val="2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개인정보의 처리 목적이 달성되면 지체 없이 해당 개인정보를 파기합니다.</w:t>
      </w:r>
    </w:p>
    <w:p w14:paraId="5B6D410F" w14:textId="77777777">
      <w:pPr>
        <w:keepLines/>
        <w:numPr>
          <w:ilvl w:val="0"/>
          <w:numId w:val="2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다만 관련 법령에 따라 일정 기간 보존하여야 하거나, 분쟁 대응, 부정이용 방지, 채권·채무 정산, 환불 처리 등 정당한 보유 사유가 있는 경우에는 해당 기간 동안 안전하게 보관합니다.</w:t>
      </w:r>
    </w:p>
    <w:p w14:paraId="0965C281" w14:textId="77777777">
      <w:pPr>
        <w:keepLines/>
        <w:numPr>
          <w:ilvl w:val="0"/>
          <w:numId w:val="2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주요 법령상 보관기간은 다음과 같습니다.</w:t>
      </w:r>
    </w:p>
    <w:tbl>
      <w:tblPr>
        <w:tblW w:w="9360" w:type="dxa"/>
        <w:jc w:val="lef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Ind w:w="120" w:type="dxa"/>
      </w:tblPr>
      <w:tblGrid>
        <w:gridCol w:w="2200"/>
        <w:gridCol w:w="2300"/>
        <w:gridCol w:w="4860"/>
      </w:tblGrid>
      <w:tr w14:paraId="4F5F0855" w14:textId="77777777">
        <w:trPr>
          <w:tblHeader/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1FE3917A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lastRenderedPageBreak/>
              <w:t>보관 항목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7850BB26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보관 기간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4C28AC19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보관 사유</w:t>
            </w:r>
          </w:p>
        </w:tc>
      </w:tr>
      <w:tr w14:paraId="08520162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BCF892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표시·광고에 관한 기록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3CCB88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6개월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FD06225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전자상거래 관련 법령</w:t>
            </w:r>
          </w:p>
        </w:tc>
      </w:tr>
      <w:tr w14:paraId="6F933ECF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D0BBB35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계약 또는 청약철회 등에 관한 기록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619B95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5년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3E83DAF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전자상거래 관련 법령</w:t>
            </w:r>
          </w:p>
        </w:tc>
      </w:tr>
      <w:tr w14:paraId="57C1E6B2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EDD7C0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대금결제 및 상품 공급에 관한 기록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1EC7AC1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5년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82DFFF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전자상거래 관련 법령</w:t>
            </w:r>
          </w:p>
        </w:tc>
      </w:tr>
      <w:tr w14:paraId="75A3AFD5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4BC2271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소비자 불만 또는 분쟁처리에 관한 기록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082127C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3년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90BD2D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전자상거래 관련 법령</w:t>
            </w:r>
          </w:p>
        </w:tc>
      </w:tr>
      <w:tr w14:paraId="5A4104A5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39D792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세금계산서, 영수증, 장부 및 증빙서류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B3D854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관련 법령상 보관기간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22F439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세법 및 회계 처리</w:t>
            </w:r>
          </w:p>
        </w:tc>
      </w:tr>
      <w:tr w14:paraId="3E1A31F0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B5C1366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전자금융거래 관련 기록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660E14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관련 법령상 보관기간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DAF6DF6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결제 및 전자금융거래 관련 법령</w:t>
            </w:r>
          </w:p>
        </w:tc>
      </w:tr>
      <w:tr w14:paraId="0D613BE6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DFA872D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웹사이트 접속기록 등 통신사실 관련 자료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F208BA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관련 법령상 보관기간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E9AA2B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통신 관련 법령 및 보안 관리</w:t>
            </w:r>
          </w:p>
        </w:tc>
      </w:tr>
    </w:tbl>
    <w:p w14:paraId="66438BF1" w14:textId="77777777">
      <w:pPr>
        <w:keepLines/>
        <w:numPr>
          <w:ilvl w:val="0"/>
          <w:numId w:val="27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부정 이용, 반복적 악성 주문, 결제 도용, 비정상 반품, 약관 위반, 분쟁 대응을 위하여 필요한 범위에서 관련 기록을 목적 달성 시까지 보관할 수 있습니다. 이 경우 회사는 해당 정보를 다른 목적으로 이용하지 않습니다.</w:t>
      </w:r>
    </w:p>
    <w:p w14:paraId="485C8EE4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제3조 개인정보의 제3자 제공</w:t>
      </w:r>
    </w:p>
    <w:p w14:paraId="21E2A1B6" w14:textId="77777777">
      <w:pPr>
        <w:keepLines/>
        <w:numPr>
          <w:ilvl w:val="0"/>
          <w:numId w:val="2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이용자의 개인정보를 본 개인정보처리방침에서 명시한 목적 범위 내에서 처리하며, 이용자의 동의가 있거나 법령에 특별한 규정이 있는 경우를 제외하고 제3자에게 제공하지 않습니다.</w:t>
      </w:r>
    </w:p>
    <w:p w14:paraId="0E6297A4" w14:textId="77777777">
      <w:pPr>
        <w:keepLines/>
        <w:numPr>
          <w:ilvl w:val="0"/>
          <w:numId w:val="2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다음 각 호의 경우에는 필요한 최소 범위에서 개인정보가 제공될 수 있습니다.</w:t>
      </w:r>
    </w:p>
    <w:p w14:paraId="77601DDB" w14:textId="77777777">
      <w:pPr>
        <w:keepLines/>
        <w:numPr>
          <w:ilvl w:val="1"/>
          <w:numId w:val="2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이용자가 사전에 동의한 경우</w:t>
      </w:r>
    </w:p>
    <w:p w14:paraId="3D664C00" w14:textId="77777777">
      <w:pPr>
        <w:keepLines/>
        <w:numPr>
          <w:ilvl w:val="1"/>
          <w:numId w:val="2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법령에 따라 수사기관, 법원, 감독기관 등으로부터 적법한 요청이 있는 경우</w:t>
      </w:r>
    </w:p>
    <w:p w14:paraId="187E7624" w14:textId="77777777">
      <w:pPr>
        <w:keepLines/>
        <w:numPr>
          <w:ilvl w:val="1"/>
          <w:numId w:val="2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배송, 결제, 환불, 세금 처리 등 거래 이행을 위해 이용자가 선택한 서비스 제공자에게 필요한 정보가 전달되는 경우</w:t>
      </w:r>
    </w:p>
    <w:p w14:paraId="46870A43" w14:textId="77777777">
      <w:pPr>
        <w:keepLines/>
        <w:numPr>
          <w:ilvl w:val="1"/>
          <w:numId w:val="2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상품의 하자 검수, 기술 확인, A/S 판단을 위해 제조사 또는 공급처의 확인이 필요한 경우</w:t>
      </w:r>
    </w:p>
    <w:p w14:paraId="45A1753F" w14:textId="77777777">
      <w:pPr>
        <w:keepLines/>
        <w:numPr>
          <w:ilvl w:val="0"/>
          <w:numId w:val="28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 xml:space="preserve">제2항 제4호의 경우 회사는 원칙적으로 주문자 전체 개인정보가 아니라 상품 상태, 사진, 영상, </w:t>
      </w:r>
      <w:proofErr w:type="spellStart"/>
      <w:r>
        <w:rPr>
          <w:rFonts w:ascii="Malgun Gothic" w:hAnsi="Malgun Gothic" w:eastAsia="Malgun Gothic"/>
          <w:sz w:val="22"/>
        </w:rPr>
        <w:t>로트</w:t>
      </w:r>
      <w:proofErr w:type="spellEnd"/>
      <w:r>
        <w:rPr>
          <w:rFonts w:ascii="Malgun Gothic" w:hAnsi="Malgun Gothic" w:eastAsia="Malgun Gothic"/>
          <w:sz w:val="22"/>
        </w:rPr>
        <w:t xml:space="preserve"> 정보, 테스트 조건 등 기술 확인에 필요한 정보를 우선 제공합니다. 개인 식별정보 제공이 필요한 경우에는 법령상 근거 또는 이용자 동의 등 적법한 절차를 따릅니다.</w:t>
      </w:r>
    </w:p>
    <w:p w14:paraId="5E1BC19C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제4조 개인정보 처리업무의 위탁</w:t>
      </w:r>
    </w:p>
    <w:p w14:paraId="69DF61B3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원활한 서비스 제공을 위하여 다음과 같이 개인정보 처리업무를 위탁할 수 있습니다.</w:t>
      </w:r>
    </w:p>
    <w:tbl>
      <w:tblPr>
        <w:tblW w:w="9360" w:type="dxa"/>
        <w:jc w:val="lef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Ind w:w="120" w:type="dxa"/>
      </w:tblPr>
      <w:tblGrid>
        <w:gridCol w:w="2200"/>
        <w:gridCol w:w="2300"/>
        <w:gridCol w:w="4860"/>
      </w:tblGrid>
      <w:tr w14:paraId="6B32DFD4" w14:textId="77777777">
        <w:trPr>
          <w:tblHeader/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39B3FCAD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수탁자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48F13ADC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위탁업무 내용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696BE4BC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처리되는 개인정보</w:t>
            </w:r>
          </w:p>
        </w:tc>
      </w:tr>
      <w:tr w14:paraId="0CC93E1A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9C1B89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토스페이먼츠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7D2193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결제 처리, 결제 승인·취소, 환불, 결제 관련 고객응대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21D6570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주문자 정보, 결제정보, 주문금액, 승인정보</w:t>
            </w:r>
          </w:p>
        </w:tc>
      </w:tr>
      <w:tr w14:paraId="25B2192A" w14:textId="77777777">
        <w:trPr>
          <w:tblCellSpacing w:w="15" w:type="dxa"/>
        </w:trPr>
        <w:tc>
          <w:tcPr>
            <w:tcW w:w="22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188955E" w14:textId="5629C750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Cloudflare</w:t>
            </w:r>
          </w:p>
        </w:tc>
        <w:tc>
          <w:tcPr>
            <w:tcW w:w="23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FD7163C" w14:textId="1A66AFF4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호스팅, 보안, CDN, 트래픽 관리, 접속 안정화</w:t>
            </w:r>
          </w:p>
        </w:tc>
        <w:tc>
          <w:tcPr>
            <w:tcW w:w="48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97CD988" w14:textId="6B5F37D6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접속 IP, 쿠키, 접속로그, 보안 이벤트 정보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Supabase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회원 인증, 데이터베이스, 견적·주문·상담 정보 저장 및 처리</w:t>
            </w:r>
          </w:p>
        </w:tc>
        <w:tc>
          <w:tcPr>
            <w:tcW w:type="dxa" w:w="4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계정 식별정보, 연락처, 견적·주문·상담 정보 중 필요한 항목</w:t>
            </w:r>
          </w:p>
        </w:tc>
      </w:tr>
    </w:tbl>
    <w:p w14:paraId="7B5B31F4" w14:textId="77777777">
      <w:pPr>
        <w:keepLines/>
        <w:numPr>
          <w:ilvl w:val="0"/>
          <w:numId w:val="2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수탁자가 개인정보를 안전하게 처리하도록 위탁계약 등을 통해 개인정보 보호 관련 의무를 정하고, 수탁자의 처리 현황을 관리·감독합니다.</w:t>
      </w:r>
    </w:p>
    <w:p w14:paraId="74985D2A" w14:textId="77777777">
      <w:pPr>
        <w:keepLines/>
        <w:numPr>
          <w:ilvl w:val="0"/>
          <w:numId w:val="29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위탁업무의 내용 또는 수탁자가 변경되는 경우 회사는 본 개인정보처리방침을 통해 공개합니다.</w:t>
      </w:r>
    </w:p>
    <w:p w14:paraId="3A72BA45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제5조 개인정보의 국외 처리 가능성</w:t>
      </w:r>
    </w:p>
    <w:p w14:paraId="5E60B2A5" w14:textId="77777777">
      <w:pPr>
        <w:keepLines/>
        <w:numPr>
          <w:ilvl w:val="0"/>
          <w:numId w:val="3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회사가 글로벌 호스팅, 보안, CDN, 클라우드, 이메일, 고객상담 도구 등을 이용하는 경우 서비스 제공 과정에서 접속기록, 보안 이벤트 정보, 주문·상담 정보 등이 국외에서 처리되거나 저장될 수 있습니다.</w:t>
      </w:r>
    </w:p>
    <w:p w14:paraId="3EB24C04" w14:textId="77777777">
      <w:pPr>
        <w:keepLines/>
        <w:numPr>
          <w:ilvl w:val="0"/>
          <w:numId w:val="30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Cloudflare 및 Supabase 등 글로벌 인프라를 이용할 수 있으며, 관련 개인정보의 국외 처리 또는 이전이 발생하는 경우 이전받는 자, 국가, 항목, 목적, 시점·방법 및 보유기간을 실제 계약과 설정에 맞추어 공개하고 필요한 보호조치를 이행합니다.</w:t>
      </w:r>
    </w:p>
    <w:tbl>
      <w:tblPr>
        <w:tblW w:w="9360" w:type="dxa"/>
        <w:jc w:val="lef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Ind w:w="120" w:type="dxa"/>
      </w:tblPr>
      <w:tblGrid>
        <w:gridCol w:w="2700"/>
        <w:gridCol w:w="6660"/>
      </w:tblGrid>
      <w:tr w14:paraId="4F140F3D" w14:textId="77777777">
        <w:trPr>
          <w:tblHeader/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/>
                <w:color w:val="1F4D78"/>
                <w:sz w:val="18"/>
              </w:rPr>
              <w:t>국외 처리 항목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/>
                <w:color w:val="1F4D78"/>
                <w:sz w:val="18"/>
              </w:rPr>
              <w:t>내용</w:t>
            </w:r>
          </w:p>
        </w:tc>
      </w:tr>
      <w:tr w14:paraId="27DAEE9C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F996F20" w14:textId="77777777">
            <w:pPr>
              <w:spacing w:before="0" w:after="60" w:line="264" w:lineRule="auto"/>
            </w:pP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이전받는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 xml:space="preserve"> 자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C4901E8" w14:textId="65C27F34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Cloudflare, Supabase</w:t>
            </w:r>
          </w:p>
        </w:tc>
      </w:tr>
      <w:tr w14:paraId="79690957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5009B8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이전 국가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35B877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미국 등 서비스 제공자가 운영하는 국가</w:t>
            </w:r>
          </w:p>
        </w:tc>
      </w:tr>
      <w:tr w14:paraId="5CD0647A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D984D62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이전 항목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6DD8F54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접속 IP, 쿠키, 접속로그, 보안 이벤트, 주문·상담 정보 중 필요한 항목</w:t>
            </w:r>
          </w:p>
        </w:tc>
      </w:tr>
      <w:tr w14:paraId="4D57F76B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1AB89C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이전 목적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CD1F2AE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보안, CDN, 서비스 운영, 장애 대응, 고객상담</w:t>
            </w:r>
          </w:p>
        </w:tc>
      </w:tr>
      <w:tr w14:paraId="53AB5857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2BBA79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이전 시점 및 방법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4198FB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서비스 이용 시 네트워크를 통한 전송</w:t>
            </w:r>
          </w:p>
        </w:tc>
      </w:tr>
      <w:tr w14:paraId="294D1E39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F68DAEB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보유·이용기간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4A356FE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위탁계약 종료, 목적 달성 또는 법령상 보관기간까지</w:t>
            </w:r>
          </w:p>
        </w:tc>
      </w:tr>
    </w:tbl>
    <w:p w14:paraId="0E8D4348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제6조 개인정보의 파기 절차 및 방법</w:t>
      </w:r>
    </w:p>
    <w:p w14:paraId="5C5ADB13" w14:textId="77777777">
      <w:pPr>
        <w:keepLines/>
        <w:numPr>
          <w:ilvl w:val="0"/>
          <w:numId w:val="3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개인정보 보유기간이 경과하거나 처리 목적이 달성된 경우 지체 없이 개인정보를 파기합니다.</w:t>
      </w:r>
    </w:p>
    <w:p w14:paraId="24935167" w14:textId="77777777">
      <w:pPr>
        <w:keepLines/>
        <w:numPr>
          <w:ilvl w:val="0"/>
          <w:numId w:val="3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다른 법령에 따라 보관하여야 하는 경우 해당 개인정보를 별도 데이터베이스로 분리하거나 접근권한을 제한하여 보관하며, 법령상 목적 외로 이용하지 않습니다.</w:t>
      </w:r>
    </w:p>
    <w:p w14:paraId="42A6ACAB" w14:textId="77777777">
      <w:pPr>
        <w:keepLines/>
        <w:numPr>
          <w:ilvl w:val="0"/>
          <w:numId w:val="3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전자적 파일 형태의 개인정보는 복구 또는 재생이 곤란한 방법으로 삭제합니다.</w:t>
      </w:r>
    </w:p>
    <w:p w14:paraId="0F3AE435" w14:textId="77777777">
      <w:pPr>
        <w:keepLines/>
        <w:numPr>
          <w:ilvl w:val="0"/>
          <w:numId w:val="31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종이 문서에 기록된 개인정보는 분쇄하거나 소각하는 방식으로 파기합니다.</w:t>
      </w:r>
    </w:p>
    <w:p w14:paraId="61516EB0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제7조 이용자와 법정대리인의 권리 및 행사방법</w:t>
      </w:r>
    </w:p>
    <w:p w14:paraId="0C1040F0" w14:textId="77777777">
      <w:pPr>
        <w:keepLines/>
        <w:numPr>
          <w:ilvl w:val="0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이용자는 회사에 대해 언제든지 개인정보 열람, 정정, 삭제, 처리정지, 동의 철회를 요청할 수 있습니다.</w:t>
      </w:r>
    </w:p>
    <w:p w14:paraId="6697F959" w14:textId="77777777">
      <w:pPr>
        <w:keepLines/>
        <w:numPr>
          <w:ilvl w:val="0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권리 행사는 고객센터 이메일 cs@connectorzip.com 또는 고객센터 전화 010-2548-4508을 통해 할 수 있습니다.</w:t>
      </w:r>
    </w:p>
    <w:p w14:paraId="6F45B414" w14:textId="77777777">
      <w:pPr>
        <w:keepLines/>
        <w:numPr>
          <w:ilvl w:val="0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이용자의 요청을 받은 경우 본인 확인 후 관련 법령에 따라 지체 없이 조치합니다.</w:t>
      </w:r>
    </w:p>
    <w:p w14:paraId="601A60EB" w14:textId="77777777">
      <w:pPr>
        <w:keepLines/>
        <w:numPr>
          <w:ilvl w:val="0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다음 각 호의 경우에는 관련 법령에 따라 요청이 제한될 수 있습니다.</w:t>
      </w:r>
    </w:p>
    <w:p w14:paraId="6F0508BC" w14:textId="77777777">
      <w:pPr>
        <w:keepLines/>
        <w:numPr>
          <w:ilvl w:val="1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>다른 법령에서 해당 정보를 보관하도록 정한 경우</w:t>
      </w:r>
    </w:p>
    <w:p w14:paraId="2F2D0DAF" w14:textId="77777777">
      <w:pPr>
        <w:keepLines/>
        <w:numPr>
          <w:ilvl w:val="1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세금, 회계, 거래기록, 분쟁 대응 등 법령상 또는 정당한 보유 사유가 있는 경우</w:t>
      </w:r>
    </w:p>
    <w:p w14:paraId="6E72AFF0" w14:textId="77777777">
      <w:pPr>
        <w:keepLines/>
        <w:numPr>
          <w:ilvl w:val="1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다른 사람의 생명·신체·재산 기타 권리 이익을 침해할 우려가 있는 경우</w:t>
      </w:r>
    </w:p>
    <w:p w14:paraId="40D48153" w14:textId="77777777">
      <w:pPr>
        <w:keepLines/>
        <w:numPr>
          <w:ilvl w:val="1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서비스 제공 계약 이행을 위해 필요한 개인정보로서 처리정지 시 계약 이행이 곤란한 경우</w:t>
      </w:r>
    </w:p>
    <w:p w14:paraId="33721FCD" w14:textId="77777777">
      <w:pPr>
        <w:keepLines/>
        <w:numPr>
          <w:ilvl w:val="0"/>
          <w:numId w:val="32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만 14세 미만 아동의 개인정보 처리가 필요한 경우 회사는 법정대리인의 동의 등 관련 법령상 절차를 따릅니다.</w:t>
      </w:r>
    </w:p>
    <w:p w14:paraId="3C3ABC5C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제8조 개인정보의 안전성 확보조치</w:t>
      </w:r>
    </w:p>
    <w:p w14:paraId="3458FACD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개인정보의 안전성 확보를 위하여 다음 조치를 시행합니다.</w:t>
      </w:r>
    </w:p>
    <w:p w14:paraId="549A5B18" w14:textId="77777777">
      <w:pPr>
        <w:keepLines/>
        <w:numPr>
          <w:ilvl w:val="0"/>
          <w:numId w:val="3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개인정보 접근권한의 제한 및 관리</w:t>
      </w:r>
    </w:p>
    <w:p w14:paraId="40A592A4" w14:textId="77777777">
      <w:pPr>
        <w:keepLines/>
        <w:numPr>
          <w:ilvl w:val="0"/>
          <w:numId w:val="3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비밀번호 등 인증정보의 암호화 또는 안전한 방식의 저장</w:t>
      </w:r>
    </w:p>
    <w:p w14:paraId="2AF77F23" w14:textId="77777777">
      <w:pPr>
        <w:keepLines/>
        <w:numPr>
          <w:ilvl w:val="0"/>
          <w:numId w:val="3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접속기록 보관 및 위·변조 방지</w:t>
      </w:r>
    </w:p>
    <w:p w14:paraId="73D52838" w14:textId="77777777">
      <w:pPr>
        <w:keepLines/>
        <w:numPr>
          <w:ilvl w:val="0"/>
          <w:numId w:val="3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보안 프로그램, 방화벽, 접근통제 등 기술적 보호조치</w:t>
      </w:r>
    </w:p>
    <w:p w14:paraId="5374E99F" w14:textId="77777777">
      <w:pPr>
        <w:keepLines/>
        <w:numPr>
          <w:ilvl w:val="0"/>
          <w:numId w:val="3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개인정보 처리 담당자 최소화 및 교육</w:t>
      </w:r>
    </w:p>
    <w:p w14:paraId="47336D93" w14:textId="77777777">
      <w:pPr>
        <w:keepLines/>
        <w:numPr>
          <w:ilvl w:val="0"/>
          <w:numId w:val="3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위탁업체에 대한 관리·감독</w:t>
      </w:r>
    </w:p>
    <w:p w14:paraId="1AFF8110" w14:textId="77777777">
      <w:pPr>
        <w:keepLines/>
        <w:numPr>
          <w:ilvl w:val="0"/>
          <w:numId w:val="33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개인정보 침해사고 발생 시 대응 절차 운영</w:t>
      </w:r>
    </w:p>
    <w:p w14:paraId="5707026D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제9조 쿠키 및 자동수집장치의 설치·운영 및 거부</w:t>
      </w:r>
    </w:p>
    <w:p w14:paraId="42F4F19B" w14:textId="77777777">
      <w:pPr>
        <w:keepLines/>
        <w:numPr>
          <w:ilvl w:val="0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이용자에게 맞춤형 서비스 제공, 로그인 유지, 장바구니 기능, 접속 통계 분석, 보안 관리, 서비스 개선을 위해 쿠키를 사용할 수 있습니다.</w:t>
      </w:r>
    </w:p>
    <w:p w14:paraId="49E59143" w14:textId="77777777">
      <w:pPr>
        <w:keepLines/>
        <w:numPr>
          <w:ilvl w:val="0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쿠키는 웹사이트 서버가 이용자의 브라우저에 보내는 작은 정보 파일로, 이용자의 기기에 저장될 수 있습니다.</w:t>
      </w:r>
    </w:p>
    <w:p w14:paraId="07029BE6" w14:textId="77777777">
      <w:pPr>
        <w:keepLines/>
        <w:numPr>
          <w:ilvl w:val="0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이용자는 브라우저 설정을 통해 쿠키 저장을 거부하거나 삭제할 수 있습니다. 다만 쿠키 저장을 거부할 경우 로그인, 장바구니, 주문, 맞춤형 기능 등 일부 서비스 이용이 제한될 수 있습니다.</w:t>
      </w:r>
    </w:p>
    <w:p w14:paraId="0A2370E5" w14:textId="77777777">
      <w:pPr>
        <w:keepLines/>
        <w:numPr>
          <w:ilvl w:val="0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주요 브라우저의 쿠키 관리 방법은 다음과 같습니다.</w:t>
      </w:r>
    </w:p>
    <w:p w14:paraId="0CAEA65C" w14:textId="77777777">
      <w:pPr>
        <w:keepLines/>
        <w:numPr>
          <w:ilvl w:val="1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Chrome: 설정 → 개인정보 및 보안 → </w:t>
      </w:r>
      <w:proofErr w:type="spellStart"/>
      <w:r>
        <w:rPr>
          <w:rFonts w:ascii="Malgun Gothic" w:hAnsi="Malgun Gothic" w:eastAsia="Malgun Gothic"/>
          <w:sz w:val="22"/>
        </w:rPr>
        <w:t>서드</w:t>
      </w:r>
      <w:proofErr w:type="spellEnd"/>
      <w:r>
        <w:rPr>
          <w:rFonts w:ascii="Malgun Gothic" w:hAnsi="Malgun Gothic" w:eastAsia="Malgun Gothic"/>
          <w:sz w:val="22"/>
        </w:rPr>
        <w:t xml:space="preserve"> 파티 쿠키 또는 사이트 데이터 설정</w:t>
      </w:r>
    </w:p>
    <w:p w14:paraId="2330CE7F" w14:textId="77777777">
      <w:pPr>
        <w:keepLines/>
        <w:numPr>
          <w:ilvl w:val="1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lastRenderedPageBreak/>
        <w:t>Microsoft Edge: 설정 → 쿠키 및 사이트 권한 → 쿠키 및 사이트 데이터 관리</w:t>
      </w:r>
    </w:p>
    <w:p w14:paraId="226EA505" w14:textId="77777777">
      <w:pPr>
        <w:keepLines/>
        <w:numPr>
          <w:ilvl w:val="1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Safari: 설정 → 개인정보 보호 → 쿠키 차단 또는 웹사이트 데이터 관리</w:t>
      </w:r>
    </w:p>
    <w:p w14:paraId="09BD8437" w14:textId="77777777">
      <w:pPr>
        <w:keepLines/>
        <w:numPr>
          <w:ilvl w:val="1"/>
          <w:numId w:val="34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모바일 브라우저: 각 브라우저 앱의 설정 → 개인정보 보호 또는 사이트 설정 메뉴</w:t>
      </w:r>
    </w:p>
    <w:p w14:paraId="4685EBD3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제10조 마케팅 정보 수신</w:t>
      </w:r>
    </w:p>
    <w:p w14:paraId="1AB4E030" w14:textId="77777777">
      <w:pPr>
        <w:keepLines/>
        <w:numPr>
          <w:ilvl w:val="0"/>
          <w:numId w:val="3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 xml:space="preserve">회사는 이용자가 선택적으로 동의한 경우에 한하여 이메일, 문자, 알림 등을 통해 신상품, </w:t>
      </w:r>
      <w:proofErr w:type="spellStart"/>
      <w:r>
        <w:rPr>
          <w:rFonts w:ascii="Malgun Gothic" w:hAnsi="Malgun Gothic" w:eastAsia="Malgun Gothic"/>
          <w:sz w:val="22"/>
        </w:rPr>
        <w:t>재입고</w:t>
      </w:r>
      <w:proofErr w:type="spellEnd"/>
      <w:r>
        <w:rPr>
          <w:rFonts w:ascii="Malgun Gothic" w:hAnsi="Malgun Gothic" w:eastAsia="Malgun Gothic"/>
          <w:sz w:val="22"/>
        </w:rPr>
        <w:t>, 할인, 이벤트, 프로모션 정보를 발송할 수 있습니다.</w:t>
      </w:r>
    </w:p>
    <w:p w14:paraId="28093F72" w14:textId="77777777">
      <w:pPr>
        <w:keepLines/>
        <w:numPr>
          <w:ilvl w:val="0"/>
          <w:numId w:val="3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마케팅 수신 동의는 회원가입, 주문, 필수 서비스 이용과 별도로 구분하여 받습니다.</w:t>
      </w:r>
    </w:p>
    <w:p w14:paraId="05D3C020" w14:textId="77777777">
      <w:pPr>
        <w:keepLines/>
        <w:numPr>
          <w:ilvl w:val="0"/>
          <w:numId w:val="3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이용자는 언제든지 마케팅 수신 동의를 철회할 수 있으며, 회사는 철회 요청을 확인한 후 지체 없이 반영합니다.</w:t>
      </w:r>
    </w:p>
    <w:p w14:paraId="277E3895" w14:textId="77777777">
      <w:pPr>
        <w:keepLines/>
        <w:numPr>
          <w:ilvl w:val="0"/>
          <w:numId w:val="35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거래 관련 필수 안내, 주문·배송·결제·환불·안전·약관 변경 등 중요한 고지는 마케팅 수신 동의 여부와 관계없이 발송될 수 있습니다.</w:t>
      </w:r>
    </w:p>
    <w:p w14:paraId="304D855F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제11조 개인정보 보호책임자</w:t>
      </w:r>
    </w:p>
    <w:p w14:paraId="29024DCD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개인정보 처리에 관한 업무를 총괄하고 개인정보 관련 불만처리 및 피해구제를 위하여 아래와 같이 개인정보 보호책임자를 지정합니다.</w:t>
      </w:r>
    </w:p>
    <w:tbl>
      <w:tblPr>
        <w:tblW w:w="9360" w:type="dxa"/>
        <w:jc w:val="lef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Ind w:w="120" w:type="dxa"/>
      </w:tblPr>
      <w:tblGrid>
        <w:gridCol w:w="2700"/>
        <w:gridCol w:w="6660"/>
      </w:tblGrid>
      <w:tr w14:paraId="067EBB38" w14:textId="77777777">
        <w:trPr>
          <w:tblHeader/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586F8577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구분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496017D2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내용</w:t>
            </w:r>
          </w:p>
        </w:tc>
      </w:tr>
      <w:tr w14:paraId="18264B5E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6E1045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개인정보 보호책임자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1709C3B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배석현</w:t>
            </w:r>
          </w:p>
        </w:tc>
      </w:tr>
      <w:tr w14:paraId="5C3EDD81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026170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연락처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04D9AF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010-2548-4508</w:t>
            </w:r>
          </w:p>
        </w:tc>
      </w:tr>
      <w:tr w14:paraId="08599F3F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2C48DA7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이메일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97B402B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cs@connectorzip.com</w:t>
            </w:r>
          </w:p>
        </w:tc>
      </w:tr>
      <w:tr w14:paraId="441C447A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13EDD7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사업장 주소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3C33D8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경기도 용인시 동백동 81-72</w:t>
            </w:r>
          </w:p>
        </w:tc>
      </w:tr>
    </w:tbl>
    <w:p w14:paraId="0B7BCD65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이용자는 회사의 서비스를 이용하면서 발생하는 개인정보 관련 문의, 불만처리, 피해구제 요청을 개인정보 보호책임자에게 문의할 수 있습니다.</w:t>
      </w:r>
    </w:p>
    <w:p w14:paraId="278363B3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제12조 권익침해 구제방법</w:t>
      </w:r>
    </w:p>
    <w:p w14:paraId="769492DB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이용자는 개인정보 침해로 인한 상담 또는 구제를 위하여 아래 기관에 문의할 수 있습니다.</w:t>
      </w:r>
    </w:p>
    <w:tbl>
      <w:tblPr>
        <w:tblW w:w="9360" w:type="dxa"/>
        <w:jc w:val="lef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Ind w:w="120" w:type="dxa"/>
      </w:tblPr>
      <w:tblGrid>
        <w:gridCol w:w="2700"/>
        <w:gridCol w:w="6660"/>
      </w:tblGrid>
      <w:tr w14:paraId="526BA0C7" w14:textId="77777777">
        <w:trPr>
          <w:tblHeader/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3CD2CAAE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lastRenderedPageBreak/>
              <w:t>기관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 w14:paraId="7DB63712" w14:textId="77777777">
            <w:pPr>
              <w:spacing w:before="0" w:after="60" w:line="264" w:lineRule="auto"/>
              <w:rPr>
                <w:b/>
                <w:bCs/>
              </w:rPr>
            </w:pPr>
            <w:r>
              <w:rPr>
                <w:rFonts w:ascii="Malgun Gothic" w:hAnsi="Malgun Gothic" w:eastAsia="Malgun Gothic"/>
                <w:b/>
                <w:bCs/>
                <w:color w:val="1F4D78"/>
                <w:sz w:val="18"/>
              </w:rPr>
              <w:t>연락처</w:t>
            </w:r>
          </w:p>
        </w:tc>
      </w:tr>
      <w:tr w14:paraId="4F98B103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603DA39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개인정보침해 신고센터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CD76DB5" w14:textId="77777777">
            <w:pPr>
              <w:spacing w:before="0" w:after="60" w:line="264" w:lineRule="auto"/>
            </w:pP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국번없이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 xml:space="preserve"> 118</w:t>
            </w:r>
          </w:p>
        </w:tc>
      </w:tr>
      <w:tr w14:paraId="44FE0AE4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FCBAE63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개인정보분쟁조정위원회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3EDCDD4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1833-6972</w:t>
            </w:r>
          </w:p>
        </w:tc>
      </w:tr>
      <w:tr w14:paraId="64B597CC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0F4B49A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대검찰청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6C167BD" w14:textId="77777777">
            <w:pPr>
              <w:spacing w:before="0" w:after="60" w:line="264" w:lineRule="auto"/>
            </w:pP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국번없이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 xml:space="preserve"> 1301</w:t>
            </w:r>
          </w:p>
        </w:tc>
      </w:tr>
      <w:tr w14:paraId="17C671EA" w14:textId="77777777">
        <w:trPr>
          <w:tblCellSpacing w:w="15" w:type="dxa"/>
        </w:trPr>
        <w:tc>
          <w:tcPr>
            <w:tcW w:w="270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58D5AA8" w14:textId="77777777">
            <w:pPr>
              <w:spacing w:before="0" w:after="60" w:line="264" w:lineRule="auto"/>
            </w:pPr>
            <w:r>
              <w:rPr>
                <w:rFonts w:ascii="Malgun Gothic" w:hAnsi="Malgun Gothic" w:eastAsia="Malgun Gothic"/>
                <w:b w:val="0"/>
                <w:sz w:val="18"/>
              </w:rPr>
              <w:t>경찰청</w:t>
            </w:r>
          </w:p>
        </w:tc>
        <w:tc>
          <w:tcPr>
            <w:tcW w:w="6660" w:type="dxa"/>
            <w:vAlign w:val="center"/>
            <w:hideMark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ADBA7F0" w14:textId="77777777">
            <w:pPr>
              <w:spacing w:before="0" w:after="60" w:line="264" w:lineRule="auto"/>
            </w:pPr>
            <w:proofErr w:type="spellStart"/>
            <w:r>
              <w:rPr>
                <w:rFonts w:ascii="Malgun Gothic" w:hAnsi="Malgun Gothic" w:eastAsia="Malgun Gothic"/>
                <w:b w:val="0"/>
                <w:sz w:val="18"/>
              </w:rPr>
              <w:t>국번없이</w:t>
            </w:r>
            <w:proofErr w:type="spellEnd"/>
            <w:r>
              <w:rPr>
                <w:rFonts w:ascii="Malgun Gothic" w:hAnsi="Malgun Gothic" w:eastAsia="Malgun Gothic"/>
                <w:b w:val="0"/>
                <w:sz w:val="18"/>
              </w:rPr>
              <w:t xml:space="preserve"> 182</w:t>
            </w:r>
          </w:p>
        </w:tc>
      </w:tr>
    </w:tbl>
    <w:p w14:paraId="330CDBAD" w14:textId="77777777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기관별 연락처와 이용 방법은 해당 기관의 최신 안내를 따릅니다.</w:t>
      </w:r>
    </w:p>
    <w:p w14:paraId="0F544222" w14:textId="77777777">
      <w:pPr>
        <w:pStyle w:val="1"/>
        <w:keepNext/>
        <w:keepLines/>
        <w:spacing w:before="240" w:after="120"/>
        <w:rPr>
          <w:b/>
          <w:bCs/>
        </w:rPr>
      </w:pPr>
      <w:r>
        <w:rPr>
          <w:rFonts w:ascii="Malgun Gothic" w:hAnsi="Malgun Gothic" w:eastAsia="Malgun Gothic"/>
          <w:b/>
          <w:bCs/>
          <w:color w:val="2E74B5"/>
          <w:sz w:val="26"/>
        </w:rPr>
        <w:t>제13조 개인정보처리방침의 변경</w:t>
      </w:r>
    </w:p>
    <w:p w14:paraId="2E79D45D" w14:textId="77777777">
      <w:pPr>
        <w:keepLines/>
        <w:numPr>
          <w:ilvl w:val="0"/>
          <w:numId w:val="3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회사는 법령, 서비스, 위탁업체, 개인정보 처리 내용이 변경되는 경우 개인정보처리방침을 개정할 수 있습니다.</w:t>
      </w:r>
    </w:p>
    <w:p w14:paraId="12D4CE9A" w14:textId="77777777">
      <w:pPr>
        <w:keepLines/>
        <w:numPr>
          <w:ilvl w:val="0"/>
          <w:numId w:val="3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개인정보처리방침이 변경되는 경우 회사는 변경 내용과 시행일을 몰에 공지합니다.</w:t>
      </w:r>
    </w:p>
    <w:p w14:paraId="0906A31F" w14:textId="77777777">
      <w:pPr>
        <w:keepLines/>
        <w:numPr>
          <w:ilvl w:val="0"/>
          <w:numId w:val="36"/>
        </w:numPr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중요한 변경이 있는 경우에는 관련 법령에서 정한 방법에 따라 별도 고지하거나 동의를 받을 수 있습니다.</w:t>
      </w:r>
    </w:p>
    <w:p w14:paraId="5EAC8013" w14:textId="292333BE">
      <w:pPr>
        <w:keepLines/>
        <w:spacing w:before="0" w:after="120" w:line="264" w:lineRule="auto"/>
      </w:pPr>
      <w:r>
        <w:rPr>
          <w:rFonts w:ascii="Malgun Gothic" w:hAnsi="Malgun Gothic" w:eastAsia="Malgun Gothic"/>
          <w:sz w:val="22"/>
        </w:rPr>
        <w:t>시행일: 2026년 8월 21일</w:t>
      </w:r>
    </w:p>
    <w:sectPr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lgun Gothic" w:hAnsi="Malgun Gothic" w:eastAsia="Malgun Gothic"/>
        <w:color w:val="5A6470"/>
        <w:sz w:val="16"/>
      </w:rPr>
      <w:t>개인정보처리방침 · 시행일 2026년 8월 21일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lgun Gothic" w:hAnsi="Malgun Gothic" w:eastAsia="Malgun Gothic"/>
        <w:color w:val="5A6470"/>
        <w:sz w:val="17"/>
      </w:rPr>
      <w:t>ic119.com | 법률 고지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952"/>
    <w:multiLevelType w:val="multilevel"/>
    <w:tmpl w:val="1A244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27EBB"/>
    <w:multiLevelType w:val="multilevel"/>
    <w:tmpl w:val="64FEC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56B83"/>
    <w:multiLevelType w:val="multilevel"/>
    <w:tmpl w:val="BC0E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120AB"/>
    <w:multiLevelType w:val="multilevel"/>
    <w:tmpl w:val="F364C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EF42A1"/>
    <w:multiLevelType w:val="multilevel"/>
    <w:tmpl w:val="A01E4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6D3715"/>
    <w:multiLevelType w:val="multilevel"/>
    <w:tmpl w:val="C80AD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C1288E"/>
    <w:multiLevelType w:val="multilevel"/>
    <w:tmpl w:val="2CD8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E3AA8"/>
    <w:multiLevelType w:val="multilevel"/>
    <w:tmpl w:val="1D02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331DD9"/>
    <w:multiLevelType w:val="multilevel"/>
    <w:tmpl w:val="7ABE5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5577E7"/>
    <w:multiLevelType w:val="multilevel"/>
    <w:tmpl w:val="72DAA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B3638E"/>
    <w:multiLevelType w:val="multilevel"/>
    <w:tmpl w:val="33E8BE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0D42ED"/>
    <w:multiLevelType w:val="multilevel"/>
    <w:tmpl w:val="9416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CD09C3"/>
    <w:multiLevelType w:val="multilevel"/>
    <w:tmpl w:val="556A5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2E0AB3"/>
    <w:multiLevelType w:val="multilevel"/>
    <w:tmpl w:val="4B66E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402090"/>
    <w:multiLevelType w:val="multilevel"/>
    <w:tmpl w:val="DC565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BB0B5D"/>
    <w:multiLevelType w:val="multilevel"/>
    <w:tmpl w:val="5000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12335E"/>
    <w:multiLevelType w:val="multilevel"/>
    <w:tmpl w:val="D22E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2234B7E"/>
    <w:multiLevelType w:val="multilevel"/>
    <w:tmpl w:val="A5E25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120467"/>
    <w:multiLevelType w:val="multilevel"/>
    <w:tmpl w:val="00C85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E00275"/>
    <w:multiLevelType w:val="multilevel"/>
    <w:tmpl w:val="0504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F420DE"/>
    <w:multiLevelType w:val="multilevel"/>
    <w:tmpl w:val="48EE4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BAF15B0"/>
    <w:multiLevelType w:val="multilevel"/>
    <w:tmpl w:val="8262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C4377A"/>
    <w:multiLevelType w:val="multilevel"/>
    <w:tmpl w:val="01E64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695B49"/>
    <w:multiLevelType w:val="multilevel"/>
    <w:tmpl w:val="95D6C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C56804"/>
    <w:multiLevelType w:val="multilevel"/>
    <w:tmpl w:val="7A488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237E2C"/>
    <w:multiLevelType w:val="multilevel"/>
    <w:tmpl w:val="76BA4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B04F85"/>
    <w:multiLevelType w:val="multilevel"/>
    <w:tmpl w:val="BCAE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7109DD"/>
    <w:multiLevelType w:val="multilevel"/>
    <w:tmpl w:val="2A30D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096593"/>
    <w:multiLevelType w:val="multilevel"/>
    <w:tmpl w:val="04F6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707F22"/>
    <w:multiLevelType w:val="multilevel"/>
    <w:tmpl w:val="16D0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914E4D"/>
    <w:multiLevelType w:val="multilevel"/>
    <w:tmpl w:val="2B7CB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2806961"/>
    <w:multiLevelType w:val="multilevel"/>
    <w:tmpl w:val="1BB2C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332261C"/>
    <w:multiLevelType w:val="multilevel"/>
    <w:tmpl w:val="6708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7402CEF"/>
    <w:multiLevelType w:val="multilevel"/>
    <w:tmpl w:val="1A767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CB039AE"/>
    <w:multiLevelType w:val="multilevel"/>
    <w:tmpl w:val="315E5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74277C"/>
    <w:multiLevelType w:val="multilevel"/>
    <w:tmpl w:val="13006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DFC00B5"/>
    <w:multiLevelType w:val="multilevel"/>
    <w:tmpl w:val="BCCE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0C705F"/>
    <w:multiLevelType w:val="multilevel"/>
    <w:tmpl w:val="77045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541793A"/>
    <w:multiLevelType w:val="multilevel"/>
    <w:tmpl w:val="F866E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203E70"/>
    <w:multiLevelType w:val="multilevel"/>
    <w:tmpl w:val="22F6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D47041"/>
    <w:multiLevelType w:val="multilevel"/>
    <w:tmpl w:val="98A21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2542FF"/>
    <w:multiLevelType w:val="multilevel"/>
    <w:tmpl w:val="F320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9079C7"/>
    <w:multiLevelType w:val="multilevel"/>
    <w:tmpl w:val="4AEA5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7955DF"/>
    <w:multiLevelType w:val="multilevel"/>
    <w:tmpl w:val="32B23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5135F2"/>
    <w:multiLevelType w:val="multilevel"/>
    <w:tmpl w:val="792E6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27602C"/>
    <w:multiLevelType w:val="multilevel"/>
    <w:tmpl w:val="9CAC0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56BC3"/>
    <w:multiLevelType w:val="multilevel"/>
    <w:tmpl w:val="E668A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101A14"/>
    <w:multiLevelType w:val="multilevel"/>
    <w:tmpl w:val="67A0D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28437C"/>
    <w:multiLevelType w:val="multilevel"/>
    <w:tmpl w:val="6DC45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F563C5"/>
    <w:multiLevelType w:val="multilevel"/>
    <w:tmpl w:val="7C98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6737505">
    <w:abstractNumId w:val="22"/>
  </w:num>
  <w:num w:numId="2" w16cid:durableId="1752657754">
    <w:abstractNumId w:val="32"/>
  </w:num>
  <w:num w:numId="3" w16cid:durableId="1543441095">
    <w:abstractNumId w:val="25"/>
  </w:num>
  <w:num w:numId="4" w16cid:durableId="161895935">
    <w:abstractNumId w:val="6"/>
  </w:num>
  <w:num w:numId="5" w16cid:durableId="8683404">
    <w:abstractNumId w:val="43"/>
  </w:num>
  <w:num w:numId="6" w16cid:durableId="1609043694">
    <w:abstractNumId w:val="3"/>
  </w:num>
  <w:num w:numId="7" w16cid:durableId="1576360829">
    <w:abstractNumId w:val="44"/>
  </w:num>
  <w:num w:numId="8" w16cid:durableId="307788847">
    <w:abstractNumId w:val="1"/>
  </w:num>
  <w:num w:numId="9" w16cid:durableId="1930654614">
    <w:abstractNumId w:val="46"/>
  </w:num>
  <w:num w:numId="10" w16cid:durableId="792745149">
    <w:abstractNumId w:val="0"/>
  </w:num>
  <w:num w:numId="11" w16cid:durableId="1653023791">
    <w:abstractNumId w:val="8"/>
  </w:num>
  <w:num w:numId="12" w16cid:durableId="737022673">
    <w:abstractNumId w:val="36"/>
  </w:num>
  <w:num w:numId="13" w16cid:durableId="11565888">
    <w:abstractNumId w:val="9"/>
  </w:num>
  <w:num w:numId="14" w16cid:durableId="957613765">
    <w:abstractNumId w:val="16"/>
  </w:num>
  <w:num w:numId="15" w16cid:durableId="1798186054">
    <w:abstractNumId w:val="45"/>
  </w:num>
  <w:num w:numId="16" w16cid:durableId="18705532">
    <w:abstractNumId w:val="33"/>
  </w:num>
  <w:num w:numId="17" w16cid:durableId="438836024">
    <w:abstractNumId w:val="14"/>
  </w:num>
  <w:num w:numId="18" w16cid:durableId="1147556486">
    <w:abstractNumId w:val="40"/>
  </w:num>
  <w:num w:numId="19" w16cid:durableId="1480927534">
    <w:abstractNumId w:val="13"/>
  </w:num>
  <w:num w:numId="20" w16cid:durableId="1665548119">
    <w:abstractNumId w:val="5"/>
  </w:num>
  <w:num w:numId="21" w16cid:durableId="1759864195">
    <w:abstractNumId w:val="12"/>
  </w:num>
  <w:num w:numId="22" w16cid:durableId="1129282367">
    <w:abstractNumId w:val="24"/>
  </w:num>
  <w:num w:numId="23" w16cid:durableId="1131748714">
    <w:abstractNumId w:val="48"/>
  </w:num>
  <w:num w:numId="24" w16cid:durableId="227737892">
    <w:abstractNumId w:val="11"/>
  </w:num>
  <w:num w:numId="25" w16cid:durableId="1135829857">
    <w:abstractNumId w:val="39"/>
  </w:num>
  <w:num w:numId="26" w16cid:durableId="2065564720">
    <w:abstractNumId w:val="34"/>
  </w:num>
  <w:num w:numId="27" w16cid:durableId="1782409718">
    <w:abstractNumId w:val="10"/>
  </w:num>
  <w:num w:numId="28" w16cid:durableId="683868906">
    <w:abstractNumId w:val="31"/>
  </w:num>
  <w:num w:numId="29" w16cid:durableId="1914700604">
    <w:abstractNumId w:val="30"/>
  </w:num>
  <w:num w:numId="30" w16cid:durableId="865823913">
    <w:abstractNumId w:val="27"/>
  </w:num>
  <w:num w:numId="31" w16cid:durableId="103038856">
    <w:abstractNumId w:val="20"/>
  </w:num>
  <w:num w:numId="32" w16cid:durableId="531771138">
    <w:abstractNumId w:val="47"/>
  </w:num>
  <w:num w:numId="33" w16cid:durableId="769814759">
    <w:abstractNumId w:val="18"/>
  </w:num>
  <w:num w:numId="34" w16cid:durableId="219248197">
    <w:abstractNumId w:val="23"/>
  </w:num>
  <w:num w:numId="35" w16cid:durableId="815149233">
    <w:abstractNumId w:val="4"/>
  </w:num>
  <w:num w:numId="36" w16cid:durableId="2091808062">
    <w:abstractNumId w:val="35"/>
  </w:num>
  <w:num w:numId="37" w16cid:durableId="358746402">
    <w:abstractNumId w:val="19"/>
  </w:num>
  <w:num w:numId="38" w16cid:durableId="331025913">
    <w:abstractNumId w:val="7"/>
  </w:num>
  <w:num w:numId="39" w16cid:durableId="630092460">
    <w:abstractNumId w:val="28"/>
  </w:num>
  <w:num w:numId="40" w16cid:durableId="1282298765">
    <w:abstractNumId w:val="49"/>
  </w:num>
  <w:num w:numId="41" w16cid:durableId="1084299558">
    <w:abstractNumId w:val="17"/>
  </w:num>
  <w:num w:numId="42" w16cid:durableId="1228371080">
    <w:abstractNumId w:val="2"/>
  </w:num>
  <w:num w:numId="43" w16cid:durableId="584151088">
    <w:abstractNumId w:val="37"/>
  </w:num>
  <w:num w:numId="44" w16cid:durableId="452292002">
    <w:abstractNumId w:val="15"/>
  </w:num>
  <w:num w:numId="45" w16cid:durableId="170217589">
    <w:abstractNumId w:val="26"/>
  </w:num>
  <w:num w:numId="46" w16cid:durableId="1063337713">
    <w:abstractNumId w:val="42"/>
  </w:num>
  <w:num w:numId="47" w16cid:durableId="435298650">
    <w:abstractNumId w:val="41"/>
  </w:num>
  <w:num w:numId="48" w16cid:durableId="1076394207">
    <w:abstractNumId w:val="29"/>
  </w:num>
  <w:num w:numId="49" w16cid:durableId="139463928">
    <w:abstractNumId w:val="38"/>
  </w:num>
  <w:num w:numId="50" w16cid:durableId="14218356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99"/>
    <w:rsid w:val="002F4D70"/>
    <w:rsid w:val="00392599"/>
    <w:rsid w:val="00575B1D"/>
    <w:rsid w:val="006D0F11"/>
    <w:rsid w:val="00856619"/>
    <w:rsid w:val="00877FEC"/>
    <w:rsid w:val="00D4015F"/>
    <w:rsid w:val="00E23934"/>
    <w:rsid w:val="00F3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147E"/>
  <w15:chartTrackingRefBased/>
  <w15:docId w15:val="{136BEA28-C260-491A-B875-E624A610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before="0" w:after="120" w:line="264" w:lineRule="auto"/>
    </w:pPr>
    <w:rPr>
      <w:rFonts w:ascii="Malgun Gothic" w:hAnsi="Malgun Gothic" w:eastAsia="Malgun Gothic"/>
      <w:sz w:val="22"/>
    </w:rPr>
  </w:style>
  <w:style w:type="paragraph" w:styleId="1">
    <w:name w:val="heading 1"/>
    <w:basedOn w:val="a"/>
    <w:next w:val="a"/>
    <w:link w:val="1Char"/>
    <w:uiPriority w:val="9"/>
    <w:qFormat/>
    <w:rsid w:val="00392599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Malgun Gothic" w:hAnsi="Malgun Gothic"/>
      <w:b/>
      <w:color w:val="2E74B5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2599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Malgun Gothic" w:hAnsi="Malgun Gothic"/>
      <w:b/>
      <w:color w:val="2E74B5"/>
      <w:sz w:val="26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925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Malgun Gothic" w:hAnsi="Malgun Gothic"/>
      <w:b/>
      <w:color w:val="1F4D78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925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925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925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925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925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925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925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925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925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925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92599"/>
    <w:pPr>
      <w:spacing w:after="280" w:before="0"/>
      <w:contextualSpacing/>
      <w:jc w:val="center"/>
    </w:pPr>
    <w:rPr>
      <w:rFonts w:asciiTheme="majorHAnsi" w:eastAsiaTheme="majorEastAsia" w:hAnsiTheme="majorHAnsi" w:cstheme="majorBidi" w:ascii="Malgun Gothic" w:hAnsi="Malgun Gothic"/>
      <w:b/>
      <w:color w:val="1F4D78"/>
      <w:spacing w:val="-10"/>
      <w:kern w:val="28"/>
      <w:sz w:val="46"/>
      <w:szCs w:val="56"/>
    </w:rPr>
  </w:style>
  <w:style w:type="character" w:customStyle="1" w:styleId="Char">
    <w:name w:val="제목 Char"/>
    <w:basedOn w:val="a0"/>
    <w:link w:val="a3"/>
    <w:uiPriority w:val="10"/>
    <w:rsid w:val="00392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925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925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92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9259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9259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9259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92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9259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9259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9259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92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isa.or.kr/704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@connectorzip.com" TargetMode="External"/><Relationship Id="rId5" Type="http://schemas.openxmlformats.org/officeDocument/2006/relationships/hyperlink" Target="mailto:cs@connectorzip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950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cp:lastPrinted>2026-06-14T09:56:00Z</cp:lastPrinted>
  <dcterms:created xsi:type="dcterms:W3CDTF">2026-06-14T09:57:00Z</dcterms:created>
  <dcterms:modified xsi:type="dcterms:W3CDTF">2026-06-14T09:57:00Z</dcterms:modified>
</cp:coreProperties>
</file>